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49336D26" w14:textId="33F6FCF3" w:rsidR="00B36CE6" w:rsidRPr="00543CA2" w:rsidRDefault="009619B1" w:rsidP="00B36CE6">
      <w:pPr>
        <w:shd w:val="clear" w:color="auto" w:fill="00774D"/>
        <w:rPr>
          <w:color w:val="FFFFFF" w:themeColor="background1"/>
          <w:sz w:val="32"/>
          <w:szCs w:val="32"/>
        </w:rPr>
      </w:pPr>
      <w:r>
        <w:rPr>
          <w:color w:val="FFFFFF" w:themeColor="background1"/>
          <w:sz w:val="32"/>
          <w:szCs w:val="32"/>
        </w:rPr>
        <w:t>С</w:t>
      </w:r>
      <w:r w:rsidR="00B36CE6" w:rsidRPr="00543CA2">
        <w:rPr>
          <w:color w:val="FFFFFF" w:themeColor="background1"/>
          <w:sz w:val="32"/>
          <w:szCs w:val="32"/>
        </w:rPr>
        <w:t>адржај</w:t>
      </w:r>
    </w:p>
    <w:p w14:paraId="0D60D124" w14:textId="77777777" w:rsidR="009758F8" w:rsidRDefault="009758F8">
      <w:pPr>
        <w:pStyle w:val="TOC1"/>
        <w:tabs>
          <w:tab w:val="right" w:leader="dot" w:pos="8210"/>
        </w:tabs>
        <w:rPr>
          <w:rFonts w:cs="Mangal"/>
        </w:rPr>
      </w:pPr>
    </w:p>
    <w:p w14:paraId="129C3B78" w14:textId="43E7A013" w:rsidR="00F627AC" w:rsidRDefault="00A647CC">
      <w:pPr>
        <w:pStyle w:val="TOC1"/>
        <w:tabs>
          <w:tab w:val="right" w:leader="dot" w:pos="8210"/>
        </w:tabs>
        <w:rPr>
          <w:rFonts w:asciiTheme="minorHAnsi" w:eastAsiaTheme="minorEastAsia" w:hAnsiTheme="minorHAnsi" w:cstheme="minorBidi"/>
          <w:kern w:val="2"/>
          <w:sz w:val="24"/>
          <w:szCs w:val="24"/>
          <w:lang w:val="sr-Latn-RS" w:eastAsia="sr-Latn-RS"/>
          <w14:ligatures w14:val="standardContextual"/>
        </w:rPr>
      </w:pPr>
      <w:r>
        <w:rPr>
          <w:rFonts w:cs="Mangal"/>
        </w:rPr>
        <w:fldChar w:fldCharType="begin"/>
      </w:r>
      <w:r>
        <w:rPr>
          <w:rFonts w:cs="Mangal"/>
        </w:rPr>
        <w:instrText xml:space="preserve"> TOC \o "1-3" \h \z \u </w:instrText>
      </w:r>
      <w:r>
        <w:rPr>
          <w:rFonts w:cs="Mangal"/>
        </w:rPr>
        <w:fldChar w:fldCharType="separate"/>
      </w:r>
      <w:hyperlink w:anchor="_Toc199875499" w:history="1">
        <w:r w:rsidR="00F627AC" w:rsidRPr="00A41371">
          <w:rPr>
            <w:rStyle w:val="Hyperlink"/>
          </w:rPr>
          <w:t>1. Правни и плански основ</w:t>
        </w:r>
        <w:r w:rsidR="00F627AC">
          <w:rPr>
            <w:webHidden/>
          </w:rPr>
          <w:tab/>
        </w:r>
        <w:r w:rsidR="00F627AC">
          <w:rPr>
            <w:webHidden/>
          </w:rPr>
          <w:fldChar w:fldCharType="begin"/>
        </w:r>
        <w:r w:rsidR="00F627AC">
          <w:rPr>
            <w:webHidden/>
          </w:rPr>
          <w:instrText xml:space="preserve"> PAGEREF _Toc199875499 \h </w:instrText>
        </w:r>
        <w:r w:rsidR="00F627AC">
          <w:rPr>
            <w:webHidden/>
          </w:rPr>
        </w:r>
        <w:r w:rsidR="00F627AC">
          <w:rPr>
            <w:webHidden/>
          </w:rPr>
          <w:fldChar w:fldCharType="separate"/>
        </w:r>
        <w:r w:rsidR="00915D4E">
          <w:rPr>
            <w:webHidden/>
          </w:rPr>
          <w:t>2</w:t>
        </w:r>
        <w:r w:rsidR="00F627AC">
          <w:rPr>
            <w:webHidden/>
          </w:rPr>
          <w:fldChar w:fldCharType="end"/>
        </w:r>
      </w:hyperlink>
    </w:p>
    <w:p w14:paraId="0EA218E7" w14:textId="41D625BD" w:rsidR="00F627AC" w:rsidRDefault="00F627AC">
      <w:pPr>
        <w:pStyle w:val="TOC1"/>
        <w:tabs>
          <w:tab w:val="right" w:leader="dot" w:pos="8210"/>
        </w:tabs>
        <w:rPr>
          <w:rFonts w:asciiTheme="minorHAnsi" w:eastAsiaTheme="minorEastAsia" w:hAnsiTheme="minorHAnsi" w:cstheme="minorBidi"/>
          <w:kern w:val="2"/>
          <w:sz w:val="24"/>
          <w:szCs w:val="24"/>
          <w:lang w:val="sr-Latn-RS" w:eastAsia="sr-Latn-RS"/>
          <w14:ligatures w14:val="standardContextual"/>
        </w:rPr>
      </w:pPr>
      <w:hyperlink w:anchor="_Toc199875500" w:history="1">
        <w:r w:rsidRPr="00A41371">
          <w:rPr>
            <w:rStyle w:val="Hyperlink"/>
          </w:rPr>
          <w:t>2. Обухват урбанистичког пројекта</w:t>
        </w:r>
        <w:r>
          <w:rPr>
            <w:webHidden/>
          </w:rPr>
          <w:tab/>
        </w:r>
        <w:r>
          <w:rPr>
            <w:webHidden/>
          </w:rPr>
          <w:fldChar w:fldCharType="begin"/>
        </w:r>
        <w:r>
          <w:rPr>
            <w:webHidden/>
          </w:rPr>
          <w:instrText xml:space="preserve"> PAGEREF _Toc199875500 \h </w:instrText>
        </w:r>
        <w:r>
          <w:rPr>
            <w:webHidden/>
          </w:rPr>
        </w:r>
        <w:r>
          <w:rPr>
            <w:webHidden/>
          </w:rPr>
          <w:fldChar w:fldCharType="separate"/>
        </w:r>
        <w:r w:rsidR="00915D4E">
          <w:rPr>
            <w:webHidden/>
          </w:rPr>
          <w:t>2</w:t>
        </w:r>
        <w:r>
          <w:rPr>
            <w:webHidden/>
          </w:rPr>
          <w:fldChar w:fldCharType="end"/>
        </w:r>
      </w:hyperlink>
    </w:p>
    <w:p w14:paraId="7BA21322" w14:textId="3A94C7BF" w:rsidR="00F627AC" w:rsidRDefault="00F627AC">
      <w:pPr>
        <w:pStyle w:val="TOC1"/>
        <w:tabs>
          <w:tab w:val="right" w:leader="dot" w:pos="8210"/>
        </w:tabs>
        <w:rPr>
          <w:rFonts w:asciiTheme="minorHAnsi" w:eastAsiaTheme="minorEastAsia" w:hAnsiTheme="minorHAnsi" w:cstheme="minorBidi"/>
          <w:kern w:val="2"/>
          <w:sz w:val="24"/>
          <w:szCs w:val="24"/>
          <w:lang w:val="sr-Latn-RS" w:eastAsia="sr-Latn-RS"/>
          <w14:ligatures w14:val="standardContextual"/>
        </w:rPr>
      </w:pPr>
      <w:hyperlink w:anchor="_Toc199875501" w:history="1">
        <w:r w:rsidRPr="00A41371">
          <w:rPr>
            <w:rStyle w:val="Hyperlink"/>
          </w:rPr>
          <w:t>3. Услови изградње</w:t>
        </w:r>
        <w:r>
          <w:rPr>
            <w:webHidden/>
          </w:rPr>
          <w:tab/>
        </w:r>
        <w:r>
          <w:rPr>
            <w:webHidden/>
          </w:rPr>
          <w:fldChar w:fldCharType="begin"/>
        </w:r>
        <w:r>
          <w:rPr>
            <w:webHidden/>
          </w:rPr>
          <w:instrText xml:space="preserve"> PAGEREF _Toc199875501 \h </w:instrText>
        </w:r>
        <w:r>
          <w:rPr>
            <w:webHidden/>
          </w:rPr>
        </w:r>
        <w:r>
          <w:rPr>
            <w:webHidden/>
          </w:rPr>
          <w:fldChar w:fldCharType="separate"/>
        </w:r>
        <w:r w:rsidR="00915D4E">
          <w:rPr>
            <w:webHidden/>
          </w:rPr>
          <w:t>2</w:t>
        </w:r>
        <w:r>
          <w:rPr>
            <w:webHidden/>
          </w:rPr>
          <w:fldChar w:fldCharType="end"/>
        </w:r>
      </w:hyperlink>
    </w:p>
    <w:p w14:paraId="13C4E88E" w14:textId="713D10D7" w:rsidR="00F627AC" w:rsidRDefault="00F627AC">
      <w:pPr>
        <w:pStyle w:val="TOC3"/>
        <w:tabs>
          <w:tab w:val="right" w:leader="dot" w:pos="8210"/>
        </w:tabs>
        <w:rPr>
          <w:rFonts w:asciiTheme="minorHAnsi" w:eastAsiaTheme="minorEastAsia" w:hAnsiTheme="minorHAnsi" w:cstheme="minorBidi"/>
          <w:kern w:val="2"/>
          <w:sz w:val="24"/>
          <w:szCs w:val="24"/>
          <w:lang w:val="sr-Latn-RS" w:eastAsia="sr-Latn-RS"/>
          <w14:ligatures w14:val="standardContextual"/>
        </w:rPr>
      </w:pPr>
      <w:hyperlink w:anchor="_Toc199875502" w:history="1">
        <w:r w:rsidRPr="00A41371">
          <w:rPr>
            <w:rStyle w:val="Hyperlink"/>
          </w:rPr>
          <w:t>3.1. Намена</w:t>
        </w:r>
        <w:r>
          <w:rPr>
            <w:webHidden/>
          </w:rPr>
          <w:tab/>
        </w:r>
        <w:r>
          <w:rPr>
            <w:webHidden/>
          </w:rPr>
          <w:fldChar w:fldCharType="begin"/>
        </w:r>
        <w:r>
          <w:rPr>
            <w:webHidden/>
          </w:rPr>
          <w:instrText xml:space="preserve"> PAGEREF _Toc199875502 \h </w:instrText>
        </w:r>
        <w:r>
          <w:rPr>
            <w:webHidden/>
          </w:rPr>
        </w:r>
        <w:r>
          <w:rPr>
            <w:webHidden/>
          </w:rPr>
          <w:fldChar w:fldCharType="separate"/>
        </w:r>
        <w:r w:rsidR="00915D4E">
          <w:rPr>
            <w:webHidden/>
          </w:rPr>
          <w:t>2</w:t>
        </w:r>
        <w:r>
          <w:rPr>
            <w:webHidden/>
          </w:rPr>
          <w:fldChar w:fldCharType="end"/>
        </w:r>
      </w:hyperlink>
    </w:p>
    <w:p w14:paraId="041A43F7" w14:textId="1CA33984" w:rsidR="00F627AC" w:rsidRDefault="00F627AC">
      <w:pPr>
        <w:pStyle w:val="TOC3"/>
        <w:tabs>
          <w:tab w:val="right" w:leader="dot" w:pos="8210"/>
        </w:tabs>
        <w:rPr>
          <w:rFonts w:asciiTheme="minorHAnsi" w:eastAsiaTheme="minorEastAsia" w:hAnsiTheme="minorHAnsi" w:cstheme="minorBidi"/>
          <w:kern w:val="2"/>
          <w:sz w:val="24"/>
          <w:szCs w:val="24"/>
          <w:lang w:val="sr-Latn-RS" w:eastAsia="sr-Latn-RS"/>
          <w14:ligatures w14:val="standardContextual"/>
        </w:rPr>
      </w:pPr>
      <w:hyperlink w:anchor="_Toc199875503" w:history="1">
        <w:r w:rsidRPr="00A41371">
          <w:rPr>
            <w:rStyle w:val="Hyperlink"/>
          </w:rPr>
          <w:t>3.1.1. Постојеће стање</w:t>
        </w:r>
        <w:r>
          <w:rPr>
            <w:webHidden/>
          </w:rPr>
          <w:tab/>
        </w:r>
        <w:r>
          <w:rPr>
            <w:webHidden/>
          </w:rPr>
          <w:fldChar w:fldCharType="begin"/>
        </w:r>
        <w:r>
          <w:rPr>
            <w:webHidden/>
          </w:rPr>
          <w:instrText xml:space="preserve"> PAGEREF _Toc199875503 \h </w:instrText>
        </w:r>
        <w:r>
          <w:rPr>
            <w:webHidden/>
          </w:rPr>
        </w:r>
        <w:r>
          <w:rPr>
            <w:webHidden/>
          </w:rPr>
          <w:fldChar w:fldCharType="separate"/>
        </w:r>
        <w:r w:rsidR="00915D4E">
          <w:rPr>
            <w:webHidden/>
          </w:rPr>
          <w:t>3</w:t>
        </w:r>
        <w:r>
          <w:rPr>
            <w:webHidden/>
          </w:rPr>
          <w:fldChar w:fldCharType="end"/>
        </w:r>
      </w:hyperlink>
    </w:p>
    <w:p w14:paraId="7EAE0CEE" w14:textId="0A75C167" w:rsidR="00F627AC" w:rsidRDefault="00F627AC">
      <w:pPr>
        <w:pStyle w:val="TOC3"/>
        <w:tabs>
          <w:tab w:val="right" w:leader="dot" w:pos="8210"/>
        </w:tabs>
        <w:rPr>
          <w:rFonts w:asciiTheme="minorHAnsi" w:eastAsiaTheme="minorEastAsia" w:hAnsiTheme="minorHAnsi" w:cstheme="minorBidi"/>
          <w:kern w:val="2"/>
          <w:sz w:val="24"/>
          <w:szCs w:val="24"/>
          <w:lang w:val="sr-Latn-RS" w:eastAsia="sr-Latn-RS"/>
          <w14:ligatures w14:val="standardContextual"/>
        </w:rPr>
      </w:pPr>
      <w:hyperlink w:anchor="_Toc199875504" w:history="1">
        <w:r w:rsidRPr="00A41371">
          <w:rPr>
            <w:rStyle w:val="Hyperlink"/>
          </w:rPr>
          <w:t>3.1.2.</w:t>
        </w:r>
        <w:r w:rsidRPr="00A41371">
          <w:rPr>
            <w:rStyle w:val="Hyperlink"/>
            <w:lang w:val="sr-Latn-RS"/>
          </w:rPr>
          <w:t xml:space="preserve"> </w:t>
        </w:r>
        <w:r w:rsidRPr="00A41371">
          <w:rPr>
            <w:rStyle w:val="Hyperlink"/>
          </w:rPr>
          <w:t>Планирана изградња</w:t>
        </w:r>
        <w:r>
          <w:rPr>
            <w:webHidden/>
          </w:rPr>
          <w:tab/>
        </w:r>
        <w:r>
          <w:rPr>
            <w:webHidden/>
          </w:rPr>
          <w:fldChar w:fldCharType="begin"/>
        </w:r>
        <w:r>
          <w:rPr>
            <w:webHidden/>
          </w:rPr>
          <w:instrText xml:space="preserve"> PAGEREF _Toc199875504 \h </w:instrText>
        </w:r>
        <w:r>
          <w:rPr>
            <w:webHidden/>
          </w:rPr>
        </w:r>
        <w:r>
          <w:rPr>
            <w:webHidden/>
          </w:rPr>
          <w:fldChar w:fldCharType="separate"/>
        </w:r>
        <w:r w:rsidR="00915D4E">
          <w:rPr>
            <w:webHidden/>
          </w:rPr>
          <w:t>3</w:t>
        </w:r>
        <w:r>
          <w:rPr>
            <w:webHidden/>
          </w:rPr>
          <w:fldChar w:fldCharType="end"/>
        </w:r>
      </w:hyperlink>
    </w:p>
    <w:p w14:paraId="7632FB1F" w14:textId="418A410C" w:rsidR="00F627AC" w:rsidRDefault="00F627AC">
      <w:pPr>
        <w:pStyle w:val="TOC3"/>
        <w:tabs>
          <w:tab w:val="right" w:leader="dot" w:pos="8210"/>
        </w:tabs>
        <w:rPr>
          <w:rFonts w:asciiTheme="minorHAnsi" w:eastAsiaTheme="minorEastAsia" w:hAnsiTheme="minorHAnsi" w:cstheme="minorBidi"/>
          <w:kern w:val="2"/>
          <w:sz w:val="24"/>
          <w:szCs w:val="24"/>
          <w:lang w:val="sr-Latn-RS" w:eastAsia="sr-Latn-RS"/>
          <w14:ligatures w14:val="standardContextual"/>
        </w:rPr>
      </w:pPr>
      <w:hyperlink w:anchor="_Toc199875505" w:history="1">
        <w:r w:rsidRPr="00A41371">
          <w:rPr>
            <w:rStyle w:val="Hyperlink"/>
          </w:rPr>
          <w:t>3.2. Саобраћајно решење и приступ локацији</w:t>
        </w:r>
        <w:r>
          <w:rPr>
            <w:webHidden/>
          </w:rPr>
          <w:tab/>
        </w:r>
        <w:r>
          <w:rPr>
            <w:webHidden/>
          </w:rPr>
          <w:fldChar w:fldCharType="begin"/>
        </w:r>
        <w:r>
          <w:rPr>
            <w:webHidden/>
          </w:rPr>
          <w:instrText xml:space="preserve"> PAGEREF _Toc199875505 \h </w:instrText>
        </w:r>
        <w:r>
          <w:rPr>
            <w:webHidden/>
          </w:rPr>
        </w:r>
        <w:r>
          <w:rPr>
            <w:webHidden/>
          </w:rPr>
          <w:fldChar w:fldCharType="separate"/>
        </w:r>
        <w:r w:rsidR="00915D4E">
          <w:rPr>
            <w:webHidden/>
          </w:rPr>
          <w:t>4</w:t>
        </w:r>
        <w:r>
          <w:rPr>
            <w:webHidden/>
          </w:rPr>
          <w:fldChar w:fldCharType="end"/>
        </w:r>
      </w:hyperlink>
    </w:p>
    <w:p w14:paraId="1CD8CD6C" w14:textId="7ACD54F5" w:rsidR="00F627AC" w:rsidRDefault="00F627AC">
      <w:pPr>
        <w:pStyle w:val="TOC3"/>
        <w:tabs>
          <w:tab w:val="right" w:leader="dot" w:pos="8210"/>
        </w:tabs>
        <w:rPr>
          <w:rFonts w:asciiTheme="minorHAnsi" w:eastAsiaTheme="minorEastAsia" w:hAnsiTheme="minorHAnsi" w:cstheme="minorBidi"/>
          <w:kern w:val="2"/>
          <w:sz w:val="24"/>
          <w:szCs w:val="24"/>
          <w:lang w:val="sr-Latn-RS" w:eastAsia="sr-Latn-RS"/>
          <w14:ligatures w14:val="standardContextual"/>
        </w:rPr>
      </w:pPr>
      <w:hyperlink w:anchor="_Toc199875506" w:history="1">
        <w:r w:rsidRPr="00A41371">
          <w:rPr>
            <w:rStyle w:val="Hyperlink"/>
          </w:rPr>
          <w:t>3.3. Регулација и нивелација</w:t>
        </w:r>
        <w:r>
          <w:rPr>
            <w:webHidden/>
          </w:rPr>
          <w:tab/>
        </w:r>
        <w:r>
          <w:rPr>
            <w:webHidden/>
          </w:rPr>
          <w:fldChar w:fldCharType="begin"/>
        </w:r>
        <w:r>
          <w:rPr>
            <w:webHidden/>
          </w:rPr>
          <w:instrText xml:space="preserve"> PAGEREF _Toc199875506 \h </w:instrText>
        </w:r>
        <w:r>
          <w:rPr>
            <w:webHidden/>
          </w:rPr>
        </w:r>
        <w:r>
          <w:rPr>
            <w:webHidden/>
          </w:rPr>
          <w:fldChar w:fldCharType="separate"/>
        </w:r>
        <w:r w:rsidR="00915D4E">
          <w:rPr>
            <w:webHidden/>
          </w:rPr>
          <w:t>5</w:t>
        </w:r>
        <w:r>
          <w:rPr>
            <w:webHidden/>
          </w:rPr>
          <w:fldChar w:fldCharType="end"/>
        </w:r>
      </w:hyperlink>
    </w:p>
    <w:p w14:paraId="444D7722" w14:textId="51E97B2A" w:rsidR="00F627AC" w:rsidRDefault="00F627AC">
      <w:pPr>
        <w:pStyle w:val="TOC3"/>
        <w:tabs>
          <w:tab w:val="right" w:leader="dot" w:pos="8210"/>
        </w:tabs>
        <w:rPr>
          <w:rFonts w:asciiTheme="minorHAnsi" w:eastAsiaTheme="minorEastAsia" w:hAnsiTheme="minorHAnsi" w:cstheme="minorBidi"/>
          <w:kern w:val="2"/>
          <w:sz w:val="24"/>
          <w:szCs w:val="24"/>
          <w:lang w:val="sr-Latn-RS" w:eastAsia="sr-Latn-RS"/>
          <w14:ligatures w14:val="standardContextual"/>
        </w:rPr>
      </w:pPr>
      <w:hyperlink w:anchor="_Toc199875507" w:history="1">
        <w:r w:rsidRPr="00A41371">
          <w:rPr>
            <w:rStyle w:val="Hyperlink"/>
          </w:rPr>
          <w:t>3.4. Начин решења паркирања</w:t>
        </w:r>
        <w:r>
          <w:rPr>
            <w:webHidden/>
          </w:rPr>
          <w:tab/>
        </w:r>
        <w:r>
          <w:rPr>
            <w:webHidden/>
          </w:rPr>
          <w:fldChar w:fldCharType="begin"/>
        </w:r>
        <w:r>
          <w:rPr>
            <w:webHidden/>
          </w:rPr>
          <w:instrText xml:space="preserve"> PAGEREF _Toc199875507 \h </w:instrText>
        </w:r>
        <w:r>
          <w:rPr>
            <w:webHidden/>
          </w:rPr>
        </w:r>
        <w:r>
          <w:rPr>
            <w:webHidden/>
          </w:rPr>
          <w:fldChar w:fldCharType="separate"/>
        </w:r>
        <w:r w:rsidR="00915D4E">
          <w:rPr>
            <w:webHidden/>
          </w:rPr>
          <w:t>6</w:t>
        </w:r>
        <w:r>
          <w:rPr>
            <w:webHidden/>
          </w:rPr>
          <w:fldChar w:fldCharType="end"/>
        </w:r>
      </w:hyperlink>
    </w:p>
    <w:p w14:paraId="6AE03774" w14:textId="0F2E53E8" w:rsidR="00F627AC" w:rsidRDefault="00F627AC">
      <w:pPr>
        <w:pStyle w:val="TOC1"/>
        <w:tabs>
          <w:tab w:val="right" w:leader="dot" w:pos="8210"/>
        </w:tabs>
        <w:rPr>
          <w:rFonts w:asciiTheme="minorHAnsi" w:eastAsiaTheme="minorEastAsia" w:hAnsiTheme="minorHAnsi" w:cstheme="minorBidi"/>
          <w:kern w:val="2"/>
          <w:sz w:val="24"/>
          <w:szCs w:val="24"/>
          <w:lang w:val="sr-Latn-RS" w:eastAsia="sr-Latn-RS"/>
          <w14:ligatures w14:val="standardContextual"/>
        </w:rPr>
      </w:pPr>
      <w:hyperlink w:anchor="_Toc199875508" w:history="1">
        <w:r w:rsidRPr="00A41371">
          <w:rPr>
            <w:rStyle w:val="Hyperlink"/>
          </w:rPr>
          <w:t>4. Нумерички показатељи</w:t>
        </w:r>
        <w:r>
          <w:rPr>
            <w:webHidden/>
          </w:rPr>
          <w:tab/>
        </w:r>
        <w:r>
          <w:rPr>
            <w:webHidden/>
          </w:rPr>
          <w:fldChar w:fldCharType="begin"/>
        </w:r>
        <w:r>
          <w:rPr>
            <w:webHidden/>
          </w:rPr>
          <w:instrText xml:space="preserve"> PAGEREF _Toc199875508 \h </w:instrText>
        </w:r>
        <w:r>
          <w:rPr>
            <w:webHidden/>
          </w:rPr>
        </w:r>
        <w:r>
          <w:rPr>
            <w:webHidden/>
          </w:rPr>
          <w:fldChar w:fldCharType="separate"/>
        </w:r>
        <w:r w:rsidR="00915D4E">
          <w:rPr>
            <w:webHidden/>
          </w:rPr>
          <w:t>6</w:t>
        </w:r>
        <w:r>
          <w:rPr>
            <w:webHidden/>
          </w:rPr>
          <w:fldChar w:fldCharType="end"/>
        </w:r>
      </w:hyperlink>
    </w:p>
    <w:p w14:paraId="36BC50C2" w14:textId="4E266EA4" w:rsidR="00F627AC" w:rsidRDefault="00F627AC">
      <w:pPr>
        <w:pStyle w:val="TOC1"/>
        <w:tabs>
          <w:tab w:val="right" w:leader="dot" w:pos="8210"/>
        </w:tabs>
        <w:rPr>
          <w:rFonts w:asciiTheme="minorHAnsi" w:eastAsiaTheme="minorEastAsia" w:hAnsiTheme="minorHAnsi" w:cstheme="minorBidi"/>
          <w:kern w:val="2"/>
          <w:sz w:val="24"/>
          <w:szCs w:val="24"/>
          <w:lang w:val="sr-Latn-RS" w:eastAsia="sr-Latn-RS"/>
          <w14:ligatures w14:val="standardContextual"/>
        </w:rPr>
      </w:pPr>
      <w:hyperlink w:anchor="_Toc199875509" w:history="1">
        <w:r w:rsidRPr="00A41371">
          <w:rPr>
            <w:rStyle w:val="Hyperlink"/>
          </w:rPr>
          <w:t>5. Начин уређења слободних и зелених површина</w:t>
        </w:r>
        <w:r>
          <w:rPr>
            <w:webHidden/>
          </w:rPr>
          <w:tab/>
        </w:r>
        <w:r>
          <w:rPr>
            <w:webHidden/>
          </w:rPr>
          <w:fldChar w:fldCharType="begin"/>
        </w:r>
        <w:r>
          <w:rPr>
            <w:webHidden/>
          </w:rPr>
          <w:instrText xml:space="preserve"> PAGEREF _Toc199875509 \h </w:instrText>
        </w:r>
        <w:r>
          <w:rPr>
            <w:webHidden/>
          </w:rPr>
        </w:r>
        <w:r>
          <w:rPr>
            <w:webHidden/>
          </w:rPr>
          <w:fldChar w:fldCharType="separate"/>
        </w:r>
        <w:r w:rsidR="00915D4E">
          <w:rPr>
            <w:webHidden/>
          </w:rPr>
          <w:t>7</w:t>
        </w:r>
        <w:r>
          <w:rPr>
            <w:webHidden/>
          </w:rPr>
          <w:fldChar w:fldCharType="end"/>
        </w:r>
      </w:hyperlink>
    </w:p>
    <w:p w14:paraId="7172E071" w14:textId="6DAE7D76" w:rsidR="00F627AC" w:rsidRDefault="00F627AC">
      <w:pPr>
        <w:pStyle w:val="TOC1"/>
        <w:tabs>
          <w:tab w:val="right" w:leader="dot" w:pos="8210"/>
        </w:tabs>
        <w:rPr>
          <w:rFonts w:asciiTheme="minorHAnsi" w:eastAsiaTheme="minorEastAsia" w:hAnsiTheme="minorHAnsi" w:cstheme="minorBidi"/>
          <w:kern w:val="2"/>
          <w:sz w:val="24"/>
          <w:szCs w:val="24"/>
          <w:lang w:val="sr-Latn-RS" w:eastAsia="sr-Latn-RS"/>
          <w14:ligatures w14:val="standardContextual"/>
        </w:rPr>
      </w:pPr>
      <w:hyperlink w:anchor="_Toc199875510" w:history="1">
        <w:r w:rsidRPr="00A41371">
          <w:rPr>
            <w:rStyle w:val="Hyperlink"/>
          </w:rPr>
          <w:t>6. Начин прикључења на инфраструктурну мрежу</w:t>
        </w:r>
        <w:r>
          <w:rPr>
            <w:webHidden/>
          </w:rPr>
          <w:tab/>
        </w:r>
        <w:r>
          <w:rPr>
            <w:webHidden/>
          </w:rPr>
          <w:fldChar w:fldCharType="begin"/>
        </w:r>
        <w:r>
          <w:rPr>
            <w:webHidden/>
          </w:rPr>
          <w:instrText xml:space="preserve"> PAGEREF _Toc199875510 \h </w:instrText>
        </w:r>
        <w:r>
          <w:rPr>
            <w:webHidden/>
          </w:rPr>
        </w:r>
        <w:r>
          <w:rPr>
            <w:webHidden/>
          </w:rPr>
          <w:fldChar w:fldCharType="separate"/>
        </w:r>
        <w:r w:rsidR="00915D4E">
          <w:rPr>
            <w:webHidden/>
          </w:rPr>
          <w:t>7</w:t>
        </w:r>
        <w:r>
          <w:rPr>
            <w:webHidden/>
          </w:rPr>
          <w:fldChar w:fldCharType="end"/>
        </w:r>
      </w:hyperlink>
    </w:p>
    <w:p w14:paraId="5F193135" w14:textId="51ACE68B" w:rsidR="00F627AC" w:rsidRDefault="00F627AC">
      <w:pPr>
        <w:pStyle w:val="TOC3"/>
        <w:tabs>
          <w:tab w:val="right" w:leader="dot" w:pos="8210"/>
        </w:tabs>
        <w:rPr>
          <w:rFonts w:asciiTheme="minorHAnsi" w:eastAsiaTheme="minorEastAsia" w:hAnsiTheme="minorHAnsi" w:cstheme="minorBidi"/>
          <w:kern w:val="2"/>
          <w:sz w:val="24"/>
          <w:szCs w:val="24"/>
          <w:lang w:val="sr-Latn-RS" w:eastAsia="sr-Latn-RS"/>
          <w14:ligatures w14:val="standardContextual"/>
        </w:rPr>
      </w:pPr>
      <w:hyperlink w:anchor="_Toc199875511" w:history="1">
        <w:r w:rsidRPr="00A41371">
          <w:rPr>
            <w:rStyle w:val="Hyperlink"/>
          </w:rPr>
          <w:t>6.1. Хидротехника</w:t>
        </w:r>
        <w:r>
          <w:rPr>
            <w:webHidden/>
          </w:rPr>
          <w:tab/>
        </w:r>
        <w:r>
          <w:rPr>
            <w:webHidden/>
          </w:rPr>
          <w:fldChar w:fldCharType="begin"/>
        </w:r>
        <w:r>
          <w:rPr>
            <w:webHidden/>
          </w:rPr>
          <w:instrText xml:space="preserve"> PAGEREF _Toc199875511 \h </w:instrText>
        </w:r>
        <w:r>
          <w:rPr>
            <w:webHidden/>
          </w:rPr>
        </w:r>
        <w:r>
          <w:rPr>
            <w:webHidden/>
          </w:rPr>
          <w:fldChar w:fldCharType="separate"/>
        </w:r>
        <w:r w:rsidR="00915D4E">
          <w:rPr>
            <w:webHidden/>
          </w:rPr>
          <w:t>7</w:t>
        </w:r>
        <w:r>
          <w:rPr>
            <w:webHidden/>
          </w:rPr>
          <w:fldChar w:fldCharType="end"/>
        </w:r>
      </w:hyperlink>
    </w:p>
    <w:p w14:paraId="6481964B" w14:textId="0C9303AE" w:rsidR="00F627AC" w:rsidRDefault="00F627AC">
      <w:pPr>
        <w:pStyle w:val="TOC3"/>
        <w:tabs>
          <w:tab w:val="right" w:leader="dot" w:pos="8210"/>
        </w:tabs>
        <w:rPr>
          <w:rFonts w:asciiTheme="minorHAnsi" w:eastAsiaTheme="minorEastAsia" w:hAnsiTheme="minorHAnsi" w:cstheme="minorBidi"/>
          <w:kern w:val="2"/>
          <w:sz w:val="24"/>
          <w:szCs w:val="24"/>
          <w:lang w:val="sr-Latn-RS" w:eastAsia="sr-Latn-RS"/>
          <w14:ligatures w14:val="standardContextual"/>
        </w:rPr>
      </w:pPr>
      <w:hyperlink w:anchor="_Toc199875512" w:history="1">
        <w:r w:rsidRPr="00A41371">
          <w:rPr>
            <w:rStyle w:val="Hyperlink"/>
          </w:rPr>
          <w:t>6.2. Електроенергетска инфраструктура</w:t>
        </w:r>
        <w:r>
          <w:rPr>
            <w:webHidden/>
          </w:rPr>
          <w:tab/>
        </w:r>
        <w:r>
          <w:rPr>
            <w:webHidden/>
          </w:rPr>
          <w:fldChar w:fldCharType="begin"/>
        </w:r>
        <w:r>
          <w:rPr>
            <w:webHidden/>
          </w:rPr>
          <w:instrText xml:space="preserve"> PAGEREF _Toc199875512 \h </w:instrText>
        </w:r>
        <w:r>
          <w:rPr>
            <w:webHidden/>
          </w:rPr>
        </w:r>
        <w:r>
          <w:rPr>
            <w:webHidden/>
          </w:rPr>
          <w:fldChar w:fldCharType="separate"/>
        </w:r>
        <w:r w:rsidR="00915D4E">
          <w:rPr>
            <w:webHidden/>
          </w:rPr>
          <w:t>8</w:t>
        </w:r>
        <w:r>
          <w:rPr>
            <w:webHidden/>
          </w:rPr>
          <w:fldChar w:fldCharType="end"/>
        </w:r>
      </w:hyperlink>
    </w:p>
    <w:p w14:paraId="5A6FA57E" w14:textId="7D0BB071" w:rsidR="00F627AC" w:rsidRDefault="00F627AC">
      <w:pPr>
        <w:pStyle w:val="TOC1"/>
        <w:tabs>
          <w:tab w:val="right" w:leader="dot" w:pos="8210"/>
        </w:tabs>
        <w:rPr>
          <w:rFonts w:asciiTheme="minorHAnsi" w:eastAsiaTheme="minorEastAsia" w:hAnsiTheme="minorHAnsi" w:cstheme="minorBidi"/>
          <w:kern w:val="2"/>
          <w:sz w:val="24"/>
          <w:szCs w:val="24"/>
          <w:lang w:val="sr-Latn-RS" w:eastAsia="sr-Latn-RS"/>
          <w14:ligatures w14:val="standardContextual"/>
        </w:rPr>
      </w:pPr>
      <w:hyperlink w:anchor="_Toc199875513" w:history="1">
        <w:r w:rsidRPr="00A41371">
          <w:rPr>
            <w:rStyle w:val="Hyperlink"/>
          </w:rPr>
          <w:t>7. Услови Инфраструктура железнице Србије</w:t>
        </w:r>
        <w:r>
          <w:rPr>
            <w:webHidden/>
          </w:rPr>
          <w:tab/>
        </w:r>
        <w:r>
          <w:rPr>
            <w:webHidden/>
          </w:rPr>
          <w:fldChar w:fldCharType="begin"/>
        </w:r>
        <w:r>
          <w:rPr>
            <w:webHidden/>
          </w:rPr>
          <w:instrText xml:space="preserve"> PAGEREF _Toc199875513 \h </w:instrText>
        </w:r>
        <w:r>
          <w:rPr>
            <w:webHidden/>
          </w:rPr>
        </w:r>
        <w:r>
          <w:rPr>
            <w:webHidden/>
          </w:rPr>
          <w:fldChar w:fldCharType="separate"/>
        </w:r>
        <w:r w:rsidR="00915D4E">
          <w:rPr>
            <w:webHidden/>
          </w:rPr>
          <w:t>9</w:t>
        </w:r>
        <w:r>
          <w:rPr>
            <w:webHidden/>
          </w:rPr>
          <w:fldChar w:fldCharType="end"/>
        </w:r>
      </w:hyperlink>
    </w:p>
    <w:p w14:paraId="082CC258" w14:textId="15D17096" w:rsidR="00F627AC" w:rsidRDefault="00F627AC">
      <w:pPr>
        <w:pStyle w:val="TOC1"/>
        <w:tabs>
          <w:tab w:val="right" w:leader="dot" w:pos="8210"/>
        </w:tabs>
        <w:rPr>
          <w:rFonts w:asciiTheme="minorHAnsi" w:eastAsiaTheme="minorEastAsia" w:hAnsiTheme="minorHAnsi" w:cstheme="minorBidi"/>
          <w:kern w:val="2"/>
          <w:sz w:val="24"/>
          <w:szCs w:val="24"/>
          <w:lang w:val="sr-Latn-RS" w:eastAsia="sr-Latn-RS"/>
          <w14:ligatures w14:val="standardContextual"/>
        </w:rPr>
      </w:pPr>
      <w:hyperlink w:anchor="_Toc199875514" w:history="1">
        <w:r w:rsidRPr="00A41371">
          <w:rPr>
            <w:rStyle w:val="Hyperlink"/>
          </w:rPr>
          <w:t>8. Инжењерско геолошки услови</w:t>
        </w:r>
        <w:r>
          <w:rPr>
            <w:webHidden/>
          </w:rPr>
          <w:tab/>
        </w:r>
        <w:r>
          <w:rPr>
            <w:webHidden/>
          </w:rPr>
          <w:fldChar w:fldCharType="begin"/>
        </w:r>
        <w:r>
          <w:rPr>
            <w:webHidden/>
          </w:rPr>
          <w:instrText xml:space="preserve"> PAGEREF _Toc199875514 \h </w:instrText>
        </w:r>
        <w:r>
          <w:rPr>
            <w:webHidden/>
          </w:rPr>
        </w:r>
        <w:r>
          <w:rPr>
            <w:webHidden/>
          </w:rPr>
          <w:fldChar w:fldCharType="separate"/>
        </w:r>
        <w:r w:rsidR="00915D4E">
          <w:rPr>
            <w:webHidden/>
          </w:rPr>
          <w:t>12</w:t>
        </w:r>
        <w:r>
          <w:rPr>
            <w:webHidden/>
          </w:rPr>
          <w:fldChar w:fldCharType="end"/>
        </w:r>
      </w:hyperlink>
    </w:p>
    <w:p w14:paraId="38286F34" w14:textId="4AE7FED4" w:rsidR="00F627AC" w:rsidRDefault="00F627AC">
      <w:pPr>
        <w:pStyle w:val="TOC1"/>
        <w:tabs>
          <w:tab w:val="right" w:leader="dot" w:pos="8210"/>
        </w:tabs>
        <w:rPr>
          <w:rFonts w:asciiTheme="minorHAnsi" w:eastAsiaTheme="minorEastAsia" w:hAnsiTheme="minorHAnsi" w:cstheme="minorBidi"/>
          <w:kern w:val="2"/>
          <w:sz w:val="24"/>
          <w:szCs w:val="24"/>
          <w:lang w:val="sr-Latn-RS" w:eastAsia="sr-Latn-RS"/>
          <w14:ligatures w14:val="standardContextual"/>
        </w:rPr>
      </w:pPr>
      <w:hyperlink w:anchor="_Toc199875515" w:history="1">
        <w:r w:rsidRPr="00A41371">
          <w:rPr>
            <w:rStyle w:val="Hyperlink"/>
          </w:rPr>
          <w:t>9. Услови и мере заштите подручја у обухвату УП-а</w:t>
        </w:r>
        <w:r>
          <w:rPr>
            <w:webHidden/>
          </w:rPr>
          <w:tab/>
        </w:r>
        <w:r>
          <w:rPr>
            <w:webHidden/>
          </w:rPr>
          <w:fldChar w:fldCharType="begin"/>
        </w:r>
        <w:r>
          <w:rPr>
            <w:webHidden/>
          </w:rPr>
          <w:instrText xml:space="preserve"> PAGEREF _Toc199875515 \h </w:instrText>
        </w:r>
        <w:r>
          <w:rPr>
            <w:webHidden/>
          </w:rPr>
        </w:r>
        <w:r>
          <w:rPr>
            <w:webHidden/>
          </w:rPr>
          <w:fldChar w:fldCharType="separate"/>
        </w:r>
        <w:r w:rsidR="00915D4E">
          <w:rPr>
            <w:webHidden/>
          </w:rPr>
          <w:t>12</w:t>
        </w:r>
        <w:r>
          <w:rPr>
            <w:webHidden/>
          </w:rPr>
          <w:fldChar w:fldCharType="end"/>
        </w:r>
      </w:hyperlink>
    </w:p>
    <w:p w14:paraId="023EF171" w14:textId="4DA9CBBE" w:rsidR="00F627AC" w:rsidRDefault="00F627AC">
      <w:pPr>
        <w:pStyle w:val="TOC3"/>
        <w:tabs>
          <w:tab w:val="right" w:leader="dot" w:pos="8210"/>
        </w:tabs>
        <w:rPr>
          <w:rFonts w:asciiTheme="minorHAnsi" w:eastAsiaTheme="minorEastAsia" w:hAnsiTheme="minorHAnsi" w:cstheme="minorBidi"/>
          <w:kern w:val="2"/>
          <w:sz w:val="24"/>
          <w:szCs w:val="24"/>
          <w:lang w:val="sr-Latn-RS" w:eastAsia="sr-Latn-RS"/>
          <w14:ligatures w14:val="standardContextual"/>
        </w:rPr>
      </w:pPr>
      <w:hyperlink w:anchor="_Toc199875516" w:history="1">
        <w:r w:rsidRPr="00A41371">
          <w:rPr>
            <w:rStyle w:val="Hyperlink"/>
          </w:rPr>
          <w:t>9.1. Мере заштите животне средине</w:t>
        </w:r>
        <w:r>
          <w:rPr>
            <w:webHidden/>
          </w:rPr>
          <w:tab/>
        </w:r>
        <w:r>
          <w:rPr>
            <w:webHidden/>
          </w:rPr>
          <w:fldChar w:fldCharType="begin"/>
        </w:r>
        <w:r>
          <w:rPr>
            <w:webHidden/>
          </w:rPr>
          <w:instrText xml:space="preserve"> PAGEREF _Toc199875516 \h </w:instrText>
        </w:r>
        <w:r>
          <w:rPr>
            <w:webHidden/>
          </w:rPr>
        </w:r>
        <w:r>
          <w:rPr>
            <w:webHidden/>
          </w:rPr>
          <w:fldChar w:fldCharType="separate"/>
        </w:r>
        <w:r w:rsidR="00915D4E">
          <w:rPr>
            <w:webHidden/>
          </w:rPr>
          <w:t>12</w:t>
        </w:r>
        <w:r>
          <w:rPr>
            <w:webHidden/>
          </w:rPr>
          <w:fldChar w:fldCharType="end"/>
        </w:r>
      </w:hyperlink>
    </w:p>
    <w:p w14:paraId="43C11D78" w14:textId="166CD6E9" w:rsidR="00F627AC" w:rsidRDefault="00F627AC">
      <w:pPr>
        <w:pStyle w:val="TOC3"/>
        <w:tabs>
          <w:tab w:val="right" w:leader="dot" w:pos="8210"/>
        </w:tabs>
        <w:rPr>
          <w:rFonts w:asciiTheme="minorHAnsi" w:eastAsiaTheme="minorEastAsia" w:hAnsiTheme="minorHAnsi" w:cstheme="minorBidi"/>
          <w:kern w:val="2"/>
          <w:sz w:val="24"/>
          <w:szCs w:val="24"/>
          <w:lang w:val="sr-Latn-RS" w:eastAsia="sr-Latn-RS"/>
          <w14:ligatures w14:val="standardContextual"/>
        </w:rPr>
      </w:pPr>
      <w:hyperlink w:anchor="_Toc199875517" w:history="1">
        <w:r w:rsidRPr="00A41371">
          <w:rPr>
            <w:rStyle w:val="Hyperlink"/>
          </w:rPr>
          <w:t>9.2. Мере заштите непокретних културних добара</w:t>
        </w:r>
        <w:r>
          <w:rPr>
            <w:webHidden/>
          </w:rPr>
          <w:tab/>
        </w:r>
        <w:r>
          <w:rPr>
            <w:webHidden/>
          </w:rPr>
          <w:fldChar w:fldCharType="begin"/>
        </w:r>
        <w:r>
          <w:rPr>
            <w:webHidden/>
          </w:rPr>
          <w:instrText xml:space="preserve"> PAGEREF _Toc199875517 \h </w:instrText>
        </w:r>
        <w:r>
          <w:rPr>
            <w:webHidden/>
          </w:rPr>
        </w:r>
        <w:r>
          <w:rPr>
            <w:webHidden/>
          </w:rPr>
          <w:fldChar w:fldCharType="separate"/>
        </w:r>
        <w:r w:rsidR="00915D4E">
          <w:rPr>
            <w:webHidden/>
          </w:rPr>
          <w:t>14</w:t>
        </w:r>
        <w:r>
          <w:rPr>
            <w:webHidden/>
          </w:rPr>
          <w:fldChar w:fldCharType="end"/>
        </w:r>
      </w:hyperlink>
    </w:p>
    <w:p w14:paraId="62945EE2" w14:textId="3892A7F3" w:rsidR="00F627AC" w:rsidRDefault="00F627AC">
      <w:pPr>
        <w:pStyle w:val="TOC3"/>
        <w:tabs>
          <w:tab w:val="right" w:leader="dot" w:pos="8210"/>
        </w:tabs>
        <w:rPr>
          <w:rFonts w:asciiTheme="minorHAnsi" w:eastAsiaTheme="minorEastAsia" w:hAnsiTheme="minorHAnsi" w:cstheme="minorBidi"/>
          <w:kern w:val="2"/>
          <w:sz w:val="24"/>
          <w:szCs w:val="24"/>
          <w:lang w:val="sr-Latn-RS" w:eastAsia="sr-Latn-RS"/>
          <w14:ligatures w14:val="standardContextual"/>
        </w:rPr>
      </w:pPr>
      <w:hyperlink w:anchor="_Toc199875518" w:history="1">
        <w:r w:rsidRPr="00A41371">
          <w:rPr>
            <w:rStyle w:val="Hyperlink"/>
          </w:rPr>
          <w:t>9.</w:t>
        </w:r>
        <w:r w:rsidRPr="00A41371">
          <w:rPr>
            <w:rStyle w:val="Hyperlink"/>
            <w:lang w:val="en-US"/>
          </w:rPr>
          <w:t>3</w:t>
        </w:r>
        <w:r w:rsidRPr="00A41371">
          <w:rPr>
            <w:rStyle w:val="Hyperlink"/>
          </w:rPr>
          <w:t>. Мере заштите природних добара</w:t>
        </w:r>
        <w:r>
          <w:rPr>
            <w:webHidden/>
          </w:rPr>
          <w:tab/>
        </w:r>
        <w:r>
          <w:rPr>
            <w:webHidden/>
          </w:rPr>
          <w:fldChar w:fldCharType="begin"/>
        </w:r>
        <w:r>
          <w:rPr>
            <w:webHidden/>
          </w:rPr>
          <w:instrText xml:space="preserve"> PAGEREF _Toc199875518 \h </w:instrText>
        </w:r>
        <w:r>
          <w:rPr>
            <w:webHidden/>
          </w:rPr>
        </w:r>
        <w:r>
          <w:rPr>
            <w:webHidden/>
          </w:rPr>
          <w:fldChar w:fldCharType="separate"/>
        </w:r>
        <w:r w:rsidR="00915D4E">
          <w:rPr>
            <w:webHidden/>
          </w:rPr>
          <w:t>16</w:t>
        </w:r>
        <w:r>
          <w:rPr>
            <w:webHidden/>
          </w:rPr>
          <w:fldChar w:fldCharType="end"/>
        </w:r>
      </w:hyperlink>
    </w:p>
    <w:p w14:paraId="7108F038" w14:textId="1A2C719F" w:rsidR="00F627AC" w:rsidRDefault="00F627AC">
      <w:pPr>
        <w:pStyle w:val="TOC3"/>
        <w:tabs>
          <w:tab w:val="right" w:leader="dot" w:pos="8210"/>
        </w:tabs>
        <w:rPr>
          <w:rFonts w:asciiTheme="minorHAnsi" w:eastAsiaTheme="minorEastAsia" w:hAnsiTheme="minorHAnsi" w:cstheme="minorBidi"/>
          <w:kern w:val="2"/>
          <w:sz w:val="24"/>
          <w:szCs w:val="24"/>
          <w:lang w:val="sr-Latn-RS" w:eastAsia="sr-Latn-RS"/>
          <w14:ligatures w14:val="standardContextual"/>
        </w:rPr>
      </w:pPr>
      <w:hyperlink w:anchor="_Toc199875519" w:history="1">
        <w:r w:rsidRPr="00A41371">
          <w:rPr>
            <w:rStyle w:val="Hyperlink"/>
          </w:rPr>
          <w:t>9.</w:t>
        </w:r>
        <w:r w:rsidRPr="00A41371">
          <w:rPr>
            <w:rStyle w:val="Hyperlink"/>
            <w:lang w:val="sr-Latn-RS"/>
          </w:rPr>
          <w:t>4</w:t>
        </w:r>
        <w:r w:rsidRPr="00A41371">
          <w:rPr>
            <w:rStyle w:val="Hyperlink"/>
          </w:rPr>
          <w:t>. Мере заштите од пожара</w:t>
        </w:r>
        <w:r>
          <w:rPr>
            <w:webHidden/>
          </w:rPr>
          <w:tab/>
        </w:r>
        <w:r>
          <w:rPr>
            <w:webHidden/>
          </w:rPr>
          <w:fldChar w:fldCharType="begin"/>
        </w:r>
        <w:r>
          <w:rPr>
            <w:webHidden/>
          </w:rPr>
          <w:instrText xml:space="preserve"> PAGEREF _Toc199875519 \h </w:instrText>
        </w:r>
        <w:r>
          <w:rPr>
            <w:webHidden/>
          </w:rPr>
        </w:r>
        <w:r>
          <w:rPr>
            <w:webHidden/>
          </w:rPr>
          <w:fldChar w:fldCharType="separate"/>
        </w:r>
        <w:r w:rsidR="00915D4E">
          <w:rPr>
            <w:webHidden/>
          </w:rPr>
          <w:t>16</w:t>
        </w:r>
        <w:r>
          <w:rPr>
            <w:webHidden/>
          </w:rPr>
          <w:fldChar w:fldCharType="end"/>
        </w:r>
      </w:hyperlink>
    </w:p>
    <w:p w14:paraId="7EF498AA" w14:textId="23AB48D5" w:rsidR="00F627AC" w:rsidRDefault="00F627AC">
      <w:pPr>
        <w:pStyle w:val="TOC3"/>
        <w:tabs>
          <w:tab w:val="right" w:leader="dot" w:pos="8210"/>
        </w:tabs>
        <w:rPr>
          <w:rFonts w:asciiTheme="minorHAnsi" w:eastAsiaTheme="minorEastAsia" w:hAnsiTheme="minorHAnsi" w:cstheme="minorBidi"/>
          <w:kern w:val="2"/>
          <w:sz w:val="24"/>
          <w:szCs w:val="24"/>
          <w:lang w:val="sr-Latn-RS" w:eastAsia="sr-Latn-RS"/>
          <w14:ligatures w14:val="standardContextual"/>
        </w:rPr>
      </w:pPr>
      <w:hyperlink w:anchor="_Toc199875520" w:history="1">
        <w:r w:rsidRPr="00A41371">
          <w:rPr>
            <w:rStyle w:val="Hyperlink"/>
          </w:rPr>
          <w:t>9.5. Обезбеђење суседних објеката</w:t>
        </w:r>
        <w:r>
          <w:rPr>
            <w:webHidden/>
          </w:rPr>
          <w:tab/>
        </w:r>
        <w:r>
          <w:rPr>
            <w:webHidden/>
          </w:rPr>
          <w:fldChar w:fldCharType="begin"/>
        </w:r>
        <w:r>
          <w:rPr>
            <w:webHidden/>
          </w:rPr>
          <w:instrText xml:space="preserve"> PAGEREF _Toc199875520 \h </w:instrText>
        </w:r>
        <w:r>
          <w:rPr>
            <w:webHidden/>
          </w:rPr>
        </w:r>
        <w:r>
          <w:rPr>
            <w:webHidden/>
          </w:rPr>
          <w:fldChar w:fldCharType="separate"/>
        </w:r>
        <w:r w:rsidR="00915D4E">
          <w:rPr>
            <w:webHidden/>
          </w:rPr>
          <w:t>18</w:t>
        </w:r>
        <w:r>
          <w:rPr>
            <w:webHidden/>
          </w:rPr>
          <w:fldChar w:fldCharType="end"/>
        </w:r>
      </w:hyperlink>
    </w:p>
    <w:p w14:paraId="0891A992" w14:textId="4F22E342" w:rsidR="00F627AC" w:rsidRDefault="00F627AC">
      <w:pPr>
        <w:pStyle w:val="TOC3"/>
        <w:tabs>
          <w:tab w:val="right" w:leader="dot" w:pos="8210"/>
        </w:tabs>
        <w:rPr>
          <w:rFonts w:asciiTheme="minorHAnsi" w:eastAsiaTheme="minorEastAsia" w:hAnsiTheme="minorHAnsi" w:cstheme="minorBidi"/>
          <w:kern w:val="2"/>
          <w:sz w:val="24"/>
          <w:szCs w:val="24"/>
          <w:lang w:val="sr-Latn-RS" w:eastAsia="sr-Latn-RS"/>
          <w14:ligatures w14:val="standardContextual"/>
        </w:rPr>
      </w:pPr>
      <w:hyperlink w:anchor="_Toc199875521" w:history="1">
        <w:r w:rsidRPr="00A41371">
          <w:rPr>
            <w:rStyle w:val="Hyperlink"/>
          </w:rPr>
          <w:t>9.6. Стандарди приступачности</w:t>
        </w:r>
        <w:r>
          <w:rPr>
            <w:webHidden/>
          </w:rPr>
          <w:tab/>
        </w:r>
        <w:r>
          <w:rPr>
            <w:webHidden/>
          </w:rPr>
          <w:fldChar w:fldCharType="begin"/>
        </w:r>
        <w:r>
          <w:rPr>
            <w:webHidden/>
          </w:rPr>
          <w:instrText xml:space="preserve"> PAGEREF _Toc199875521 \h </w:instrText>
        </w:r>
        <w:r>
          <w:rPr>
            <w:webHidden/>
          </w:rPr>
        </w:r>
        <w:r>
          <w:rPr>
            <w:webHidden/>
          </w:rPr>
          <w:fldChar w:fldCharType="separate"/>
        </w:r>
        <w:r w:rsidR="00915D4E">
          <w:rPr>
            <w:webHidden/>
          </w:rPr>
          <w:t>18</w:t>
        </w:r>
        <w:r>
          <w:rPr>
            <w:webHidden/>
          </w:rPr>
          <w:fldChar w:fldCharType="end"/>
        </w:r>
      </w:hyperlink>
    </w:p>
    <w:p w14:paraId="57230A99" w14:textId="2FA1A74C" w:rsidR="00F627AC" w:rsidRDefault="00F627AC">
      <w:pPr>
        <w:pStyle w:val="TOC3"/>
        <w:tabs>
          <w:tab w:val="right" w:leader="dot" w:pos="8210"/>
        </w:tabs>
        <w:rPr>
          <w:rFonts w:asciiTheme="minorHAnsi" w:eastAsiaTheme="minorEastAsia" w:hAnsiTheme="minorHAnsi" w:cstheme="minorBidi"/>
          <w:kern w:val="2"/>
          <w:sz w:val="24"/>
          <w:szCs w:val="24"/>
          <w:lang w:val="sr-Latn-RS" w:eastAsia="sr-Latn-RS"/>
          <w14:ligatures w14:val="standardContextual"/>
        </w:rPr>
      </w:pPr>
      <w:hyperlink w:anchor="_Toc199875522" w:history="1">
        <w:r w:rsidRPr="00A41371">
          <w:rPr>
            <w:rStyle w:val="Hyperlink"/>
          </w:rPr>
          <w:t>9.7. Мере енергетске ефикасности објеката</w:t>
        </w:r>
        <w:r>
          <w:rPr>
            <w:webHidden/>
          </w:rPr>
          <w:tab/>
        </w:r>
        <w:r>
          <w:rPr>
            <w:webHidden/>
          </w:rPr>
          <w:fldChar w:fldCharType="begin"/>
        </w:r>
        <w:r>
          <w:rPr>
            <w:webHidden/>
          </w:rPr>
          <w:instrText xml:space="preserve"> PAGEREF _Toc199875522 \h </w:instrText>
        </w:r>
        <w:r>
          <w:rPr>
            <w:webHidden/>
          </w:rPr>
        </w:r>
        <w:r>
          <w:rPr>
            <w:webHidden/>
          </w:rPr>
          <w:fldChar w:fldCharType="separate"/>
        </w:r>
        <w:r w:rsidR="00915D4E">
          <w:rPr>
            <w:webHidden/>
          </w:rPr>
          <w:t>18</w:t>
        </w:r>
        <w:r>
          <w:rPr>
            <w:webHidden/>
          </w:rPr>
          <w:fldChar w:fldCharType="end"/>
        </w:r>
      </w:hyperlink>
    </w:p>
    <w:p w14:paraId="765A7123" w14:textId="4C5A98F1" w:rsidR="00F627AC" w:rsidRDefault="00F627AC">
      <w:pPr>
        <w:pStyle w:val="TOC3"/>
        <w:tabs>
          <w:tab w:val="right" w:leader="dot" w:pos="8210"/>
        </w:tabs>
        <w:rPr>
          <w:rFonts w:asciiTheme="minorHAnsi" w:eastAsiaTheme="minorEastAsia" w:hAnsiTheme="minorHAnsi" w:cstheme="minorBidi"/>
          <w:kern w:val="2"/>
          <w:sz w:val="24"/>
          <w:szCs w:val="24"/>
          <w:lang w:val="sr-Latn-RS" w:eastAsia="sr-Latn-RS"/>
          <w14:ligatures w14:val="standardContextual"/>
        </w:rPr>
      </w:pPr>
      <w:hyperlink w:anchor="_Toc199875523" w:history="1">
        <w:r w:rsidRPr="00A41371">
          <w:rPr>
            <w:rStyle w:val="Hyperlink"/>
          </w:rPr>
          <w:t>9.8. Услови заштите од елементарних непогода</w:t>
        </w:r>
        <w:r>
          <w:rPr>
            <w:webHidden/>
          </w:rPr>
          <w:tab/>
        </w:r>
        <w:r>
          <w:rPr>
            <w:webHidden/>
          </w:rPr>
          <w:fldChar w:fldCharType="begin"/>
        </w:r>
        <w:r>
          <w:rPr>
            <w:webHidden/>
          </w:rPr>
          <w:instrText xml:space="preserve"> PAGEREF _Toc199875523 \h </w:instrText>
        </w:r>
        <w:r>
          <w:rPr>
            <w:webHidden/>
          </w:rPr>
        </w:r>
        <w:r>
          <w:rPr>
            <w:webHidden/>
          </w:rPr>
          <w:fldChar w:fldCharType="separate"/>
        </w:r>
        <w:r w:rsidR="00915D4E">
          <w:rPr>
            <w:webHidden/>
          </w:rPr>
          <w:t>18</w:t>
        </w:r>
        <w:r>
          <w:rPr>
            <w:webHidden/>
          </w:rPr>
          <w:fldChar w:fldCharType="end"/>
        </w:r>
      </w:hyperlink>
    </w:p>
    <w:p w14:paraId="06B33897" w14:textId="3DD0CBE9" w:rsidR="00F627AC" w:rsidRDefault="00F627AC">
      <w:pPr>
        <w:pStyle w:val="TOC3"/>
        <w:tabs>
          <w:tab w:val="right" w:leader="dot" w:pos="8210"/>
        </w:tabs>
        <w:rPr>
          <w:rFonts w:asciiTheme="minorHAnsi" w:eastAsiaTheme="minorEastAsia" w:hAnsiTheme="minorHAnsi" w:cstheme="minorBidi"/>
          <w:kern w:val="2"/>
          <w:sz w:val="24"/>
          <w:szCs w:val="24"/>
          <w:lang w:val="sr-Latn-RS" w:eastAsia="sr-Latn-RS"/>
          <w14:ligatures w14:val="standardContextual"/>
        </w:rPr>
      </w:pPr>
      <w:hyperlink w:anchor="_Toc199875524" w:history="1">
        <w:r w:rsidRPr="00A41371">
          <w:rPr>
            <w:rStyle w:val="Hyperlink"/>
          </w:rPr>
          <w:t>9.9. Услови прилагођавања потребама одбране земље и мере заштите од ратних дејстава</w:t>
        </w:r>
        <w:r>
          <w:rPr>
            <w:webHidden/>
          </w:rPr>
          <w:tab/>
        </w:r>
        <w:r>
          <w:rPr>
            <w:webHidden/>
          </w:rPr>
          <w:fldChar w:fldCharType="begin"/>
        </w:r>
        <w:r>
          <w:rPr>
            <w:webHidden/>
          </w:rPr>
          <w:instrText xml:space="preserve"> PAGEREF _Toc199875524 \h </w:instrText>
        </w:r>
        <w:r>
          <w:rPr>
            <w:webHidden/>
          </w:rPr>
        </w:r>
        <w:r>
          <w:rPr>
            <w:webHidden/>
          </w:rPr>
          <w:fldChar w:fldCharType="separate"/>
        </w:r>
        <w:r w:rsidR="00915D4E">
          <w:rPr>
            <w:webHidden/>
          </w:rPr>
          <w:t>19</w:t>
        </w:r>
        <w:r>
          <w:rPr>
            <w:webHidden/>
          </w:rPr>
          <w:fldChar w:fldCharType="end"/>
        </w:r>
      </w:hyperlink>
    </w:p>
    <w:p w14:paraId="248EA97C" w14:textId="3FCE4C99" w:rsidR="00F627AC" w:rsidRDefault="00F627AC">
      <w:pPr>
        <w:pStyle w:val="TOC1"/>
        <w:tabs>
          <w:tab w:val="right" w:leader="dot" w:pos="8210"/>
        </w:tabs>
        <w:rPr>
          <w:rFonts w:asciiTheme="minorHAnsi" w:eastAsiaTheme="minorEastAsia" w:hAnsiTheme="minorHAnsi" w:cstheme="minorBidi"/>
          <w:kern w:val="2"/>
          <w:sz w:val="24"/>
          <w:szCs w:val="24"/>
          <w:lang w:val="sr-Latn-RS" w:eastAsia="sr-Latn-RS"/>
          <w14:ligatures w14:val="standardContextual"/>
        </w:rPr>
      </w:pPr>
      <w:hyperlink w:anchor="_Toc199875525" w:history="1">
        <w:r w:rsidRPr="00A41371">
          <w:rPr>
            <w:rStyle w:val="Hyperlink"/>
          </w:rPr>
          <w:t>10. Фазност изградње</w:t>
        </w:r>
        <w:r>
          <w:rPr>
            <w:webHidden/>
          </w:rPr>
          <w:tab/>
        </w:r>
        <w:r>
          <w:rPr>
            <w:webHidden/>
          </w:rPr>
          <w:fldChar w:fldCharType="begin"/>
        </w:r>
        <w:r>
          <w:rPr>
            <w:webHidden/>
          </w:rPr>
          <w:instrText xml:space="preserve"> PAGEREF _Toc199875525 \h </w:instrText>
        </w:r>
        <w:r>
          <w:rPr>
            <w:webHidden/>
          </w:rPr>
        </w:r>
        <w:r>
          <w:rPr>
            <w:webHidden/>
          </w:rPr>
          <w:fldChar w:fldCharType="separate"/>
        </w:r>
        <w:r w:rsidR="00915D4E">
          <w:rPr>
            <w:webHidden/>
          </w:rPr>
          <w:t>19</w:t>
        </w:r>
        <w:r>
          <w:rPr>
            <w:webHidden/>
          </w:rPr>
          <w:fldChar w:fldCharType="end"/>
        </w:r>
      </w:hyperlink>
    </w:p>
    <w:p w14:paraId="1008CF78" w14:textId="4B1F83CE" w:rsidR="00F627AC" w:rsidRDefault="00F627AC">
      <w:pPr>
        <w:pStyle w:val="TOC1"/>
        <w:tabs>
          <w:tab w:val="right" w:leader="dot" w:pos="8210"/>
        </w:tabs>
        <w:rPr>
          <w:rFonts w:asciiTheme="minorHAnsi" w:eastAsiaTheme="minorEastAsia" w:hAnsiTheme="minorHAnsi" w:cstheme="minorBidi"/>
          <w:kern w:val="2"/>
          <w:sz w:val="24"/>
          <w:szCs w:val="24"/>
          <w:lang w:val="sr-Latn-RS" w:eastAsia="sr-Latn-RS"/>
          <w14:ligatures w14:val="standardContextual"/>
        </w:rPr>
      </w:pPr>
      <w:hyperlink w:anchor="_Toc199875526" w:history="1">
        <w:r w:rsidRPr="00A41371">
          <w:rPr>
            <w:rStyle w:val="Hyperlink"/>
          </w:rPr>
          <w:t>11. Технички опис објекта</w:t>
        </w:r>
        <w:r>
          <w:rPr>
            <w:webHidden/>
          </w:rPr>
          <w:tab/>
        </w:r>
        <w:r>
          <w:rPr>
            <w:webHidden/>
          </w:rPr>
          <w:fldChar w:fldCharType="begin"/>
        </w:r>
        <w:r>
          <w:rPr>
            <w:webHidden/>
          </w:rPr>
          <w:instrText xml:space="preserve"> PAGEREF _Toc199875526 \h </w:instrText>
        </w:r>
        <w:r>
          <w:rPr>
            <w:webHidden/>
          </w:rPr>
        </w:r>
        <w:r>
          <w:rPr>
            <w:webHidden/>
          </w:rPr>
          <w:fldChar w:fldCharType="separate"/>
        </w:r>
        <w:r w:rsidR="00915D4E">
          <w:rPr>
            <w:webHidden/>
          </w:rPr>
          <w:t>19</w:t>
        </w:r>
        <w:r>
          <w:rPr>
            <w:webHidden/>
          </w:rPr>
          <w:fldChar w:fldCharType="end"/>
        </w:r>
      </w:hyperlink>
    </w:p>
    <w:p w14:paraId="3D0BE4C4" w14:textId="006C4D94" w:rsidR="00F627AC" w:rsidRDefault="00F627AC">
      <w:pPr>
        <w:pStyle w:val="TOC1"/>
        <w:tabs>
          <w:tab w:val="right" w:leader="dot" w:pos="8210"/>
        </w:tabs>
        <w:rPr>
          <w:rFonts w:asciiTheme="minorHAnsi" w:eastAsiaTheme="minorEastAsia" w:hAnsiTheme="minorHAnsi" w:cstheme="minorBidi"/>
          <w:kern w:val="2"/>
          <w:sz w:val="24"/>
          <w:szCs w:val="24"/>
          <w:lang w:val="sr-Latn-RS" w:eastAsia="sr-Latn-RS"/>
          <w14:ligatures w14:val="standardContextual"/>
        </w:rPr>
      </w:pPr>
      <w:hyperlink w:anchor="_Toc199875527" w:history="1">
        <w:r w:rsidRPr="00A41371">
          <w:rPr>
            <w:rStyle w:val="Hyperlink"/>
          </w:rPr>
          <w:t>12. Смернице за спровођење</w:t>
        </w:r>
        <w:r>
          <w:rPr>
            <w:webHidden/>
          </w:rPr>
          <w:tab/>
        </w:r>
        <w:r>
          <w:rPr>
            <w:webHidden/>
          </w:rPr>
          <w:fldChar w:fldCharType="begin"/>
        </w:r>
        <w:r>
          <w:rPr>
            <w:webHidden/>
          </w:rPr>
          <w:instrText xml:space="preserve"> PAGEREF _Toc199875527 \h </w:instrText>
        </w:r>
        <w:r>
          <w:rPr>
            <w:webHidden/>
          </w:rPr>
        </w:r>
        <w:r>
          <w:rPr>
            <w:webHidden/>
          </w:rPr>
          <w:fldChar w:fldCharType="separate"/>
        </w:r>
        <w:r w:rsidR="00915D4E">
          <w:rPr>
            <w:webHidden/>
          </w:rPr>
          <w:t>20</w:t>
        </w:r>
        <w:r>
          <w:rPr>
            <w:webHidden/>
          </w:rPr>
          <w:fldChar w:fldCharType="end"/>
        </w:r>
      </w:hyperlink>
    </w:p>
    <w:p w14:paraId="2E204C91" w14:textId="0C54198F" w:rsidR="004F0C0F" w:rsidRDefault="00A647CC">
      <w:r>
        <w:rPr>
          <w:rFonts w:cs="Mangal"/>
        </w:rPr>
        <w:fldChar w:fldCharType="end"/>
      </w:r>
    </w:p>
    <w:p w14:paraId="09174B43" w14:textId="37D0FAE6" w:rsidR="004F0C0F" w:rsidRPr="00B36CE6" w:rsidRDefault="004F0C0F" w:rsidP="00B36CE6">
      <w:pPr>
        <w:tabs>
          <w:tab w:val="center" w:pos="4110"/>
        </w:tabs>
        <w:rPr>
          <w:sz w:val="28"/>
          <w:szCs w:val="24"/>
        </w:rPr>
        <w:sectPr w:rsidR="004F0C0F" w:rsidRPr="00B36CE6" w:rsidSect="0016172A">
          <w:footerReference w:type="default" r:id="rId8"/>
          <w:pgSz w:w="11906" w:h="16838" w:code="9"/>
          <w:pgMar w:top="1418" w:right="1134" w:bottom="1134" w:left="2552" w:header="851" w:footer="567" w:gutter="0"/>
          <w:cols w:space="708"/>
          <w:titlePg/>
          <w:docGrid w:linePitch="360"/>
        </w:sectPr>
      </w:pPr>
    </w:p>
    <w:p w14:paraId="5B70B183" w14:textId="4FAEE58B" w:rsidR="00181C90" w:rsidRPr="008800C3" w:rsidRDefault="00181C90" w:rsidP="008800C3">
      <w:pPr>
        <w:pStyle w:val="Heading1"/>
      </w:pPr>
      <w:bookmarkStart w:id="0" w:name="_Toc21418799"/>
      <w:bookmarkStart w:id="1" w:name="_Toc124924347"/>
      <w:bookmarkStart w:id="2" w:name="_Toc128221019"/>
      <w:bookmarkStart w:id="3" w:name="_Toc199875499"/>
      <w:r w:rsidRPr="008800C3">
        <w:lastRenderedPageBreak/>
        <w:t xml:space="preserve">1. </w:t>
      </w:r>
      <w:r w:rsidR="00510F33">
        <w:t>П</w:t>
      </w:r>
      <w:r w:rsidR="002C0EE2" w:rsidRPr="008800C3">
        <w:t>равни и плански основ</w:t>
      </w:r>
      <w:bookmarkEnd w:id="0"/>
      <w:bookmarkEnd w:id="1"/>
      <w:bookmarkEnd w:id="2"/>
      <w:bookmarkEnd w:id="3"/>
    </w:p>
    <w:p w14:paraId="587031CF" w14:textId="569A3B1C" w:rsidR="001512C5" w:rsidRPr="00100E94" w:rsidRDefault="00510F33" w:rsidP="001512C5">
      <w:pPr>
        <w:rPr>
          <w:szCs w:val="24"/>
        </w:rPr>
      </w:pPr>
      <w:r>
        <w:rPr>
          <w:b/>
          <w:szCs w:val="24"/>
        </w:rPr>
        <w:t>П</w:t>
      </w:r>
      <w:r w:rsidR="001512C5" w:rsidRPr="00100E94">
        <w:rPr>
          <w:b/>
          <w:szCs w:val="24"/>
        </w:rPr>
        <w:t>равни основ</w:t>
      </w:r>
      <w:r w:rsidR="001512C5" w:rsidRPr="00100E94">
        <w:rPr>
          <w:szCs w:val="24"/>
        </w:rPr>
        <w:t xml:space="preserve"> за израду </w:t>
      </w:r>
      <w:r>
        <w:rPr>
          <w:szCs w:val="24"/>
        </w:rPr>
        <w:t>У</w:t>
      </w:r>
      <w:r w:rsidR="001512C5">
        <w:rPr>
          <w:szCs w:val="24"/>
        </w:rPr>
        <w:t>рбанистичког пројекта:</w:t>
      </w:r>
    </w:p>
    <w:p w14:paraId="59B2749F" w14:textId="45244DA0" w:rsidR="00406B71" w:rsidRPr="00015EFF" w:rsidRDefault="00510F33" w:rsidP="00015EFF">
      <w:pPr>
        <w:pStyle w:val="Tacka1"/>
      </w:pPr>
      <w:r>
        <w:t>З</w:t>
      </w:r>
      <w:r w:rsidR="00406B71" w:rsidRPr="00015EFF">
        <w:t>акон о планира</w:t>
      </w:r>
      <w:r>
        <w:t>њ</w:t>
      </w:r>
      <w:r w:rsidR="00406B71" w:rsidRPr="00015EFF">
        <w:t>у и изград</w:t>
      </w:r>
      <w:r>
        <w:t>њ</w:t>
      </w:r>
      <w:r w:rsidR="00406B71" w:rsidRPr="00015EFF">
        <w:t>и („</w:t>
      </w:r>
      <w:r>
        <w:t>С</w:t>
      </w:r>
      <w:r w:rsidR="00406B71" w:rsidRPr="00015EFF">
        <w:t>л</w:t>
      </w:r>
      <w:r w:rsidR="009415B4">
        <w:t>.</w:t>
      </w:r>
      <w:r w:rsidR="00406B71" w:rsidRPr="00015EFF">
        <w:t xml:space="preserve"> гласник </w:t>
      </w:r>
      <w:r>
        <w:t>РС</w:t>
      </w:r>
      <w:r w:rsidR="00406B71" w:rsidRPr="00015EFF">
        <w:t xml:space="preserve">“, бр. 72/09, 81/09 - испр., 64/10 – одлука  </w:t>
      </w:r>
      <w:r>
        <w:t>УС</w:t>
      </w:r>
      <w:r w:rsidR="00406B71" w:rsidRPr="00015EFF">
        <w:t xml:space="preserve">, 24/11, 121/12, 42/13 – одлука </w:t>
      </w:r>
      <w:r>
        <w:t>УС</w:t>
      </w:r>
      <w:r w:rsidR="00406B71" w:rsidRPr="00015EFF">
        <w:t xml:space="preserve">, 50/13 – одлука </w:t>
      </w:r>
      <w:r>
        <w:t>УС</w:t>
      </w:r>
      <w:r w:rsidR="00406B71" w:rsidRPr="00015EFF">
        <w:t xml:space="preserve">, 98/13 – одлука </w:t>
      </w:r>
      <w:r>
        <w:t>УС</w:t>
      </w:r>
      <w:r w:rsidR="00406B71" w:rsidRPr="00015EFF">
        <w:t>, 132/14, 145/14, 83/18, 31/19, 37/19 – др. закон, 9/20</w:t>
      </w:r>
      <w:r w:rsidR="00812BA6">
        <w:t xml:space="preserve">, </w:t>
      </w:r>
      <w:r w:rsidR="00406B71" w:rsidRPr="00015EFF">
        <w:t>52/21</w:t>
      </w:r>
      <w:r w:rsidR="00812BA6">
        <w:t xml:space="preserve"> и 62/23</w:t>
      </w:r>
      <w:r w:rsidR="00406B71" w:rsidRPr="00015EFF">
        <w:t>) и</w:t>
      </w:r>
    </w:p>
    <w:p w14:paraId="51B1DDEA" w14:textId="038E9361" w:rsidR="001512C5" w:rsidRPr="00015EFF" w:rsidRDefault="00510F33" w:rsidP="00015EFF">
      <w:pPr>
        <w:pStyle w:val="Tacka1"/>
      </w:pPr>
      <w:r>
        <w:t>П</w:t>
      </w:r>
      <w:r w:rsidR="001512C5" w:rsidRPr="00015EFF">
        <w:t>равилник о садржини, начину и поступку израде планских докумената („</w:t>
      </w:r>
      <w:r>
        <w:t>С</w:t>
      </w:r>
      <w:r w:rsidR="001512C5" w:rsidRPr="00015EFF">
        <w:t>л</w:t>
      </w:r>
      <w:r w:rsidR="009415B4">
        <w:t>.</w:t>
      </w:r>
      <w:r w:rsidR="001512C5" w:rsidRPr="00015EFF">
        <w:t xml:space="preserve"> гласник </w:t>
      </w:r>
      <w:r>
        <w:t>РС</w:t>
      </w:r>
      <w:r w:rsidR="001512C5" w:rsidRPr="00015EFF">
        <w:t>“, бр.</w:t>
      </w:r>
      <w:r w:rsidR="0010375D" w:rsidRPr="00015EFF">
        <w:t xml:space="preserve"> 32</w:t>
      </w:r>
      <w:r w:rsidR="001512C5" w:rsidRPr="00015EFF">
        <w:t>/1</w:t>
      </w:r>
      <w:r w:rsidR="0010375D" w:rsidRPr="00015EFF">
        <w:t>9</w:t>
      </w:r>
      <w:r w:rsidR="001512C5" w:rsidRPr="00015EFF">
        <w:t>)</w:t>
      </w:r>
    </w:p>
    <w:p w14:paraId="2F9B3BB7" w14:textId="41A6B11D" w:rsidR="001512C5" w:rsidRPr="001149E2" w:rsidRDefault="00510F33" w:rsidP="001512C5">
      <w:pPr>
        <w:rPr>
          <w:rFonts w:eastAsia="SimSun"/>
          <w:kern w:val="1"/>
          <w:szCs w:val="24"/>
          <w:lang w:eastAsia="hi-IN" w:bidi="hi-IN"/>
        </w:rPr>
      </w:pPr>
      <w:r>
        <w:rPr>
          <w:rFonts w:eastAsia="SimSun"/>
          <w:b/>
          <w:kern w:val="1"/>
          <w:szCs w:val="24"/>
          <w:lang w:eastAsia="hi-IN" w:bidi="hi-IN"/>
        </w:rPr>
        <w:t>П</w:t>
      </w:r>
      <w:r w:rsidR="001512C5" w:rsidRPr="001149E2">
        <w:rPr>
          <w:rFonts w:eastAsia="SimSun"/>
          <w:b/>
          <w:kern w:val="1"/>
          <w:szCs w:val="24"/>
          <w:lang w:eastAsia="hi-IN" w:bidi="hi-IN"/>
        </w:rPr>
        <w:t>лански основ</w:t>
      </w:r>
      <w:r w:rsidR="001512C5" w:rsidRPr="001149E2">
        <w:rPr>
          <w:rFonts w:eastAsia="SimSun"/>
          <w:kern w:val="1"/>
          <w:szCs w:val="24"/>
          <w:lang w:eastAsia="hi-IN" w:bidi="hi-IN"/>
        </w:rPr>
        <w:t xml:space="preserve"> за израду</w:t>
      </w:r>
      <w:r w:rsidR="001149E2">
        <w:rPr>
          <w:rFonts w:eastAsia="SimSun"/>
          <w:kern w:val="1"/>
          <w:szCs w:val="24"/>
          <w:lang w:eastAsia="hi-IN" w:bidi="hi-IN"/>
        </w:rPr>
        <w:t xml:space="preserve"> </w:t>
      </w:r>
      <w:r>
        <w:rPr>
          <w:rFonts w:eastAsia="SimSun"/>
          <w:kern w:val="1"/>
          <w:szCs w:val="24"/>
          <w:lang w:eastAsia="hi-IN" w:bidi="hi-IN"/>
        </w:rPr>
        <w:t>У</w:t>
      </w:r>
      <w:r w:rsidR="001149E2" w:rsidRPr="001149E2">
        <w:rPr>
          <w:rFonts w:eastAsia="SimSun"/>
          <w:kern w:val="1"/>
          <w:szCs w:val="24"/>
          <w:lang w:eastAsia="hi-IN" w:bidi="hi-IN"/>
        </w:rPr>
        <w:t>рбанистичког пројекта</w:t>
      </w:r>
      <w:r w:rsidR="001512C5" w:rsidRPr="001149E2">
        <w:rPr>
          <w:rFonts w:eastAsia="SimSun"/>
          <w:kern w:val="1"/>
          <w:szCs w:val="24"/>
          <w:lang w:eastAsia="hi-IN" w:bidi="hi-IN"/>
        </w:rPr>
        <w:t>:</w:t>
      </w:r>
    </w:p>
    <w:p w14:paraId="714EAFEC" w14:textId="53DBA934" w:rsidR="001512C5" w:rsidRDefault="00510F33" w:rsidP="00015EFF">
      <w:pPr>
        <w:pStyle w:val="Tacka1"/>
      </w:pPr>
      <w:r>
        <w:t>П</w:t>
      </w:r>
      <w:r w:rsidR="009E44F2" w:rsidRPr="00D61E6B">
        <w:t xml:space="preserve">лан </w:t>
      </w:r>
      <w:r w:rsidR="00C82994" w:rsidRPr="00D61E6B">
        <w:t>дета</w:t>
      </w:r>
      <w:r>
        <w:t>љ</w:t>
      </w:r>
      <w:r w:rsidR="009E44F2" w:rsidRPr="00D61E6B">
        <w:t xml:space="preserve">не регулације </w:t>
      </w:r>
      <w:r w:rsidR="00F02F86">
        <w:t xml:space="preserve">индустријске зоне </w:t>
      </w:r>
      <w:r>
        <w:t>Ф</w:t>
      </w:r>
      <w:r w:rsidR="008E7145">
        <w:t xml:space="preserve"> у Крушевцу</w:t>
      </w:r>
      <w:r w:rsidR="001512C5" w:rsidRPr="00D61E6B">
        <w:t xml:space="preserve"> („</w:t>
      </w:r>
      <w:r>
        <w:t>С</w:t>
      </w:r>
      <w:r w:rsidR="001512C5" w:rsidRPr="00D61E6B">
        <w:t>л.</w:t>
      </w:r>
      <w:r w:rsidR="008B37EC" w:rsidRPr="00D61E6B">
        <w:t xml:space="preserve"> лист града </w:t>
      </w:r>
      <w:r>
        <w:t>К</w:t>
      </w:r>
      <w:r w:rsidR="008B37EC" w:rsidRPr="00D61E6B">
        <w:t>рушевца“, бр.</w:t>
      </w:r>
      <w:r w:rsidR="00F11CAF" w:rsidRPr="00D61E6B">
        <w:t xml:space="preserve"> </w:t>
      </w:r>
      <w:r w:rsidR="00F02F86">
        <w:t>10</w:t>
      </w:r>
      <w:r w:rsidR="00F11CAF" w:rsidRPr="00D61E6B">
        <w:t>/</w:t>
      </w:r>
      <w:r w:rsidR="00F02F86">
        <w:t>18</w:t>
      </w:r>
      <w:r w:rsidR="009B5622" w:rsidRPr="00D61E6B">
        <w:t>)</w:t>
      </w:r>
    </w:p>
    <w:p w14:paraId="72BFE5C5" w14:textId="224EB7C2" w:rsidR="00181C90" w:rsidRPr="00FE3DFC" w:rsidRDefault="000756C6" w:rsidP="008800C3">
      <w:pPr>
        <w:pStyle w:val="Heading1"/>
      </w:pPr>
      <w:bookmarkStart w:id="4" w:name="_Toc21418800"/>
      <w:bookmarkStart w:id="5" w:name="_Toc124924348"/>
      <w:bookmarkStart w:id="6" w:name="_Toc128221020"/>
      <w:bookmarkStart w:id="7" w:name="_Toc199875500"/>
      <w:r w:rsidRPr="00FE3DFC">
        <w:t>2</w:t>
      </w:r>
      <w:r w:rsidR="00181C90" w:rsidRPr="00FE3DFC">
        <w:t xml:space="preserve">. </w:t>
      </w:r>
      <w:r w:rsidR="00510F33">
        <w:t>О</w:t>
      </w:r>
      <w:r w:rsidRPr="00FE3DFC">
        <w:t xml:space="preserve">бухват </w:t>
      </w:r>
      <w:r w:rsidR="00D45B1A" w:rsidRPr="00FE3DFC">
        <w:t xml:space="preserve">урбанистичког </w:t>
      </w:r>
      <w:r w:rsidRPr="00FE3DFC">
        <w:t>пројекта</w:t>
      </w:r>
      <w:bookmarkEnd w:id="4"/>
      <w:bookmarkEnd w:id="5"/>
      <w:bookmarkEnd w:id="6"/>
      <w:bookmarkEnd w:id="7"/>
      <w:r w:rsidRPr="00FE3DFC">
        <w:t xml:space="preserve"> </w:t>
      </w:r>
    </w:p>
    <w:p w14:paraId="46DEAC47" w14:textId="1FF9909A" w:rsidR="00FC2742" w:rsidRPr="00292A3B" w:rsidRDefault="00510F33" w:rsidP="00015EFF">
      <w:pPr>
        <w:rPr>
          <w:iCs/>
          <w:lang w:val="sr-Cyrl-CS"/>
        </w:rPr>
      </w:pPr>
      <w:r w:rsidRPr="00292A3B">
        <w:rPr>
          <w:lang w:val="sr-Cyrl-CS"/>
        </w:rPr>
        <w:t>У</w:t>
      </w:r>
      <w:r w:rsidR="00FC2742" w:rsidRPr="00292A3B">
        <w:rPr>
          <w:lang w:val="sr-Cyrl-CS"/>
        </w:rPr>
        <w:t>рбанистичким п</w:t>
      </w:r>
      <w:r w:rsidR="00FC2742" w:rsidRPr="00292A3B">
        <w:rPr>
          <w:lang w:val="hr-HR"/>
        </w:rPr>
        <w:t xml:space="preserve">ројектом </w:t>
      </w:r>
      <w:r w:rsidR="00C34DAF" w:rsidRPr="00292A3B">
        <w:rPr>
          <w:lang w:val="hr-HR"/>
        </w:rPr>
        <w:t>за изград</w:t>
      </w:r>
      <w:r w:rsidRPr="00292A3B">
        <w:rPr>
          <w:lang w:val="hr-HR"/>
        </w:rPr>
        <w:t>њ</w:t>
      </w:r>
      <w:r w:rsidR="00C34DAF" w:rsidRPr="00292A3B">
        <w:rPr>
          <w:lang w:val="hr-HR"/>
        </w:rPr>
        <w:t>у</w:t>
      </w:r>
      <w:r w:rsidR="00EF0924" w:rsidRPr="00292A3B">
        <w:t xml:space="preserve"> складиш</w:t>
      </w:r>
      <w:r w:rsidR="002C0FB2">
        <w:t>та</w:t>
      </w:r>
      <w:r w:rsidR="00C34DAF" w:rsidRPr="00292A3B">
        <w:rPr>
          <w:lang w:val="hr-HR"/>
        </w:rPr>
        <w:t xml:space="preserve"> </w:t>
      </w:r>
      <w:r w:rsidR="00763982">
        <w:t xml:space="preserve">металне галантерије у грађевинарству </w:t>
      </w:r>
      <w:r w:rsidR="00FC2742" w:rsidRPr="00292A3B">
        <w:rPr>
          <w:lang w:val="hr-HR"/>
        </w:rPr>
        <w:t>обухваћен</w:t>
      </w:r>
      <w:r w:rsidR="007C5259">
        <w:rPr>
          <w:lang w:val="sr-Cyrl-CS"/>
        </w:rPr>
        <w:t>а је</w:t>
      </w:r>
      <w:r w:rsidR="00FC2742" w:rsidRPr="00292A3B">
        <w:rPr>
          <w:lang w:val="hr-HR"/>
        </w:rPr>
        <w:t xml:space="preserve"> </w:t>
      </w:r>
      <w:r w:rsidR="00FC2742" w:rsidRPr="00292A3B">
        <w:rPr>
          <w:lang w:val="sr-Cyrl-CS"/>
        </w:rPr>
        <w:t>катастарск</w:t>
      </w:r>
      <w:r w:rsidR="007C5259">
        <w:rPr>
          <w:lang w:val="sr-Cyrl-CS"/>
        </w:rPr>
        <w:t>а</w:t>
      </w:r>
      <w:r w:rsidR="00FC2742" w:rsidRPr="00292A3B">
        <w:t xml:space="preserve"> </w:t>
      </w:r>
      <w:r w:rsidR="00FC2742" w:rsidRPr="00292A3B">
        <w:rPr>
          <w:lang w:val="sr-Cyrl-CS"/>
        </w:rPr>
        <w:t>парцел</w:t>
      </w:r>
      <w:r w:rsidR="007C5259">
        <w:rPr>
          <w:lang w:val="sr-Cyrl-CS"/>
        </w:rPr>
        <w:t>а</w:t>
      </w:r>
      <w:r w:rsidR="00FC2742" w:rsidRPr="00292A3B">
        <w:rPr>
          <w:lang w:val="sr-Cyrl-CS"/>
        </w:rPr>
        <w:t xml:space="preserve"> бр. </w:t>
      </w:r>
      <w:r w:rsidR="007C5259">
        <w:rPr>
          <w:lang w:val="sr-Cyrl-CS"/>
        </w:rPr>
        <w:t>9/17</w:t>
      </w:r>
      <w:r w:rsidR="00FC2742" w:rsidRPr="00292A3B">
        <w:rPr>
          <w:lang w:val="sr-Cyrl-CS"/>
        </w:rPr>
        <w:t xml:space="preserve"> </w:t>
      </w:r>
      <w:r w:rsidRPr="00292A3B">
        <w:rPr>
          <w:iCs/>
          <w:lang w:val="hr-HR"/>
        </w:rPr>
        <w:t>КО</w:t>
      </w:r>
      <w:r w:rsidR="00FC2742" w:rsidRPr="00292A3B">
        <w:rPr>
          <w:iCs/>
        </w:rPr>
        <w:t xml:space="preserve"> </w:t>
      </w:r>
      <w:r w:rsidRPr="00292A3B">
        <w:rPr>
          <w:iCs/>
        </w:rPr>
        <w:t>К</w:t>
      </w:r>
      <w:r w:rsidR="00E94BA4" w:rsidRPr="00292A3B">
        <w:rPr>
          <w:iCs/>
        </w:rPr>
        <w:t>рушевац</w:t>
      </w:r>
      <w:r w:rsidR="00FC2742" w:rsidRPr="00292A3B">
        <w:rPr>
          <w:iCs/>
        </w:rPr>
        <w:t xml:space="preserve"> у </w:t>
      </w:r>
      <w:r w:rsidRPr="00292A3B">
        <w:rPr>
          <w:iCs/>
        </w:rPr>
        <w:t>К</w:t>
      </w:r>
      <w:r w:rsidR="00FC2742" w:rsidRPr="00292A3B">
        <w:rPr>
          <w:iCs/>
        </w:rPr>
        <w:t>рушевцу</w:t>
      </w:r>
      <w:r w:rsidR="00FC2742" w:rsidRPr="00292A3B">
        <w:rPr>
          <w:iCs/>
          <w:lang w:val="sr-Cyrl-CS"/>
        </w:rPr>
        <w:t>.</w:t>
      </w:r>
    </w:p>
    <w:p w14:paraId="6784076B" w14:textId="2BD78E40" w:rsidR="00FC2742" w:rsidRPr="00292A3B" w:rsidRDefault="00510F33" w:rsidP="00015EFF">
      <w:pPr>
        <w:rPr>
          <w:iCs/>
          <w:lang w:val="sr-Latn-RS"/>
        </w:rPr>
      </w:pPr>
      <w:r w:rsidRPr="00292A3B">
        <w:rPr>
          <w:lang w:val="hr-HR"/>
        </w:rPr>
        <w:t>П</w:t>
      </w:r>
      <w:r w:rsidR="00FC2742" w:rsidRPr="00292A3B">
        <w:rPr>
          <w:lang w:val="hr-HR"/>
        </w:rPr>
        <w:t xml:space="preserve">овршина </w:t>
      </w:r>
      <w:r w:rsidR="00FC2742" w:rsidRPr="00292A3B">
        <w:t xml:space="preserve">подручја у обухвату урбанистичког пројекта је </w:t>
      </w:r>
      <w:r w:rsidR="00510D85">
        <w:rPr>
          <w:b/>
        </w:rPr>
        <w:t>50</w:t>
      </w:r>
      <w:r w:rsidR="00FC2742" w:rsidRPr="00292A3B">
        <w:rPr>
          <w:b/>
        </w:rPr>
        <w:t xml:space="preserve">а </w:t>
      </w:r>
      <w:r w:rsidR="00510D85">
        <w:rPr>
          <w:b/>
        </w:rPr>
        <w:t>50</w:t>
      </w:r>
      <w:r w:rsidR="00FC2742" w:rsidRPr="00292A3B">
        <w:rPr>
          <w:b/>
        </w:rPr>
        <w:t>м</w:t>
      </w:r>
      <w:r w:rsidR="00FC2742" w:rsidRPr="00292A3B">
        <w:rPr>
          <w:b/>
          <w:vertAlign w:val="superscript"/>
        </w:rPr>
        <w:t>2</w:t>
      </w:r>
      <w:r w:rsidR="00FC2742" w:rsidRPr="00292A3B">
        <w:t>.</w:t>
      </w:r>
    </w:p>
    <w:p w14:paraId="4F1D75BA" w14:textId="33254BBB" w:rsidR="00A114D1" w:rsidRPr="00292A3B" w:rsidRDefault="00510F33" w:rsidP="00015EFF">
      <w:r w:rsidRPr="00292A3B">
        <w:rPr>
          <w:lang w:val="hr-HR"/>
        </w:rPr>
        <w:t>П</w:t>
      </w:r>
      <w:r w:rsidR="00FC2742" w:rsidRPr="00292A3B">
        <w:rPr>
          <w:lang w:val="hr-HR"/>
        </w:rPr>
        <w:t xml:space="preserve">ростор који се уређује овим </w:t>
      </w:r>
      <w:r w:rsidR="00FC2742" w:rsidRPr="00292A3B">
        <w:t>урбанистичким пројектом г</w:t>
      </w:r>
      <w:r w:rsidR="00A114D1" w:rsidRPr="00292A3B">
        <w:rPr>
          <w:lang w:val="sr-Cyrl-CS"/>
        </w:rPr>
        <w:t>ранич</w:t>
      </w:r>
      <w:r w:rsidR="00E6085D" w:rsidRPr="00292A3B">
        <w:t>и се</w:t>
      </w:r>
      <w:r w:rsidR="00A114D1" w:rsidRPr="00292A3B">
        <w:rPr>
          <w:lang w:val="sr-Cyrl-CS"/>
        </w:rPr>
        <w:t>:</w:t>
      </w:r>
    </w:p>
    <w:p w14:paraId="383A42F4" w14:textId="308E95BB" w:rsidR="00FC2742" w:rsidRPr="00292A3B" w:rsidRDefault="009E3CD4" w:rsidP="008979B5">
      <w:pPr>
        <w:pStyle w:val="Tacka1"/>
      </w:pPr>
      <w:r w:rsidRPr="00292A3B">
        <w:t>са север</w:t>
      </w:r>
      <w:r w:rsidR="00FC2742" w:rsidRPr="00292A3B">
        <w:t xml:space="preserve">а к.п.бр. </w:t>
      </w:r>
      <w:r w:rsidR="00EE1D44" w:rsidRPr="00292A3B">
        <w:rPr>
          <w:lang w:val="sr-Latn-RS"/>
        </w:rPr>
        <w:t>2</w:t>
      </w:r>
      <w:r w:rsidR="00F30057">
        <w:t>383, 13/3, 9/4, 15/3, 9/5 св</w:t>
      </w:r>
      <w:r w:rsidR="00FE3D76">
        <w:t xml:space="preserve">е </w:t>
      </w:r>
      <w:r w:rsidR="00510F33" w:rsidRPr="00292A3B">
        <w:t>КО</w:t>
      </w:r>
      <w:r w:rsidR="00AC0AE7" w:rsidRPr="00292A3B">
        <w:t xml:space="preserve"> </w:t>
      </w:r>
      <w:r w:rsidR="00510F33" w:rsidRPr="00292A3B">
        <w:t>К</w:t>
      </w:r>
      <w:r w:rsidR="00EE1D44" w:rsidRPr="00292A3B">
        <w:t>рушевац</w:t>
      </w:r>
      <w:r w:rsidR="00493852" w:rsidRPr="00292A3B">
        <w:t>,</w:t>
      </w:r>
    </w:p>
    <w:p w14:paraId="137DD460" w14:textId="1007A932" w:rsidR="003E27C4" w:rsidRPr="00292A3B" w:rsidRDefault="003E27C4" w:rsidP="008979B5">
      <w:pPr>
        <w:pStyle w:val="Tacka1"/>
      </w:pPr>
      <w:r w:rsidRPr="00292A3B">
        <w:t xml:space="preserve">са </w:t>
      </w:r>
      <w:r w:rsidR="00F30057">
        <w:t xml:space="preserve">истока </w:t>
      </w:r>
      <w:r w:rsidRPr="00292A3B">
        <w:t>к.п.бр.</w:t>
      </w:r>
      <w:r w:rsidR="00F30057">
        <w:t xml:space="preserve"> </w:t>
      </w:r>
      <w:r w:rsidR="00B016E2" w:rsidRPr="00292A3B">
        <w:t>9/1</w:t>
      </w:r>
      <w:r w:rsidR="00F30057">
        <w:t>8</w:t>
      </w:r>
      <w:r w:rsidR="00FE2757" w:rsidRPr="00292A3B">
        <w:t xml:space="preserve"> </w:t>
      </w:r>
      <w:r w:rsidR="00510F33" w:rsidRPr="00292A3B">
        <w:t>КО</w:t>
      </w:r>
      <w:r w:rsidR="00FE2757" w:rsidRPr="00292A3B">
        <w:t xml:space="preserve"> </w:t>
      </w:r>
      <w:r w:rsidR="00510F33" w:rsidRPr="00292A3B">
        <w:t>К</w:t>
      </w:r>
      <w:r w:rsidR="00FE2757" w:rsidRPr="00292A3B">
        <w:t>рушевац</w:t>
      </w:r>
      <w:r w:rsidR="009F2255" w:rsidRPr="00292A3B">
        <w:t>,</w:t>
      </w:r>
    </w:p>
    <w:p w14:paraId="2E275113" w14:textId="44FFE975" w:rsidR="00FC2742" w:rsidRPr="00292A3B" w:rsidRDefault="00FC2742" w:rsidP="008979B5">
      <w:pPr>
        <w:pStyle w:val="Tacka1"/>
      </w:pPr>
      <w:r w:rsidRPr="00292A3B">
        <w:t xml:space="preserve">са </w:t>
      </w:r>
      <w:r w:rsidR="000C05DF" w:rsidRPr="00292A3B">
        <w:t>југ</w:t>
      </w:r>
      <w:r w:rsidRPr="00292A3B">
        <w:t>а</w:t>
      </w:r>
      <w:r w:rsidR="00493852" w:rsidRPr="00292A3B">
        <w:t xml:space="preserve"> к.п.бр.</w:t>
      </w:r>
      <w:r w:rsidR="00F63A8F" w:rsidRPr="00292A3B">
        <w:t xml:space="preserve"> </w:t>
      </w:r>
      <w:r w:rsidR="00FB1C4F" w:rsidRPr="00292A3B">
        <w:t>9/</w:t>
      </w:r>
      <w:r w:rsidR="006E2FE5">
        <w:t>7</w:t>
      </w:r>
      <w:r w:rsidR="00181903" w:rsidRPr="00292A3B">
        <w:t xml:space="preserve"> </w:t>
      </w:r>
      <w:r w:rsidR="00510F33" w:rsidRPr="00292A3B">
        <w:t>КО</w:t>
      </w:r>
      <w:r w:rsidR="00F63A8F" w:rsidRPr="00292A3B">
        <w:t xml:space="preserve"> </w:t>
      </w:r>
      <w:r w:rsidR="00510F33" w:rsidRPr="00292A3B">
        <w:t>К</w:t>
      </w:r>
      <w:r w:rsidR="00FB1C4F" w:rsidRPr="00292A3B">
        <w:t>рушевац</w:t>
      </w:r>
      <w:r w:rsidR="006E2FE5">
        <w:t xml:space="preserve"> (Град </w:t>
      </w:r>
      <w:r w:rsidR="00F30057">
        <w:t>К</w:t>
      </w:r>
      <w:r w:rsidR="006E2FE5">
        <w:t>рушевац, својина, јавна својина)</w:t>
      </w:r>
      <w:r w:rsidR="00FF087E" w:rsidRPr="00292A3B">
        <w:t>,</w:t>
      </w:r>
    </w:p>
    <w:p w14:paraId="429E257C" w14:textId="31E3E7CC" w:rsidR="00FC2742" w:rsidRDefault="00F33681" w:rsidP="002F6B03">
      <w:pPr>
        <w:pStyle w:val="Tacka1"/>
      </w:pPr>
      <w:r w:rsidRPr="00292A3B">
        <w:t xml:space="preserve">са </w:t>
      </w:r>
      <w:r w:rsidR="00A94C53">
        <w:t>запада</w:t>
      </w:r>
      <w:r w:rsidRPr="00292A3B">
        <w:t xml:space="preserve"> к.п.бр.</w:t>
      </w:r>
      <w:r w:rsidR="00FE2757" w:rsidRPr="00292A3B">
        <w:t xml:space="preserve"> </w:t>
      </w:r>
      <w:r w:rsidR="00F30057">
        <w:t>9</w:t>
      </w:r>
      <w:r w:rsidR="00B016E2" w:rsidRPr="00292A3B">
        <w:t>/</w:t>
      </w:r>
      <w:r w:rsidR="00F30057">
        <w:t>1</w:t>
      </w:r>
      <w:r w:rsidR="00B016E2" w:rsidRPr="00292A3B">
        <w:t>6</w:t>
      </w:r>
      <w:r w:rsidR="00FE2757" w:rsidRPr="00292A3B">
        <w:t xml:space="preserve"> </w:t>
      </w:r>
      <w:r w:rsidR="00510F33" w:rsidRPr="00292A3B">
        <w:t>КО</w:t>
      </w:r>
      <w:r w:rsidR="00FE2757" w:rsidRPr="00292A3B">
        <w:t xml:space="preserve"> </w:t>
      </w:r>
      <w:r w:rsidR="00510F33" w:rsidRPr="00292A3B">
        <w:t>К</w:t>
      </w:r>
      <w:r w:rsidR="00FE2757" w:rsidRPr="00292A3B">
        <w:t>рушевац</w:t>
      </w:r>
      <w:r w:rsidR="00FE2757" w:rsidRPr="00292A3B">
        <w:rPr>
          <w:lang w:val="sr-Latn-RS"/>
        </w:rPr>
        <w:t>.</w:t>
      </w:r>
    </w:p>
    <w:tbl>
      <w:tblPr>
        <w:tblW w:w="7797" w:type="dxa"/>
        <w:jc w:val="center"/>
        <w:tblLayout w:type="fixed"/>
        <w:tblLook w:val="0000" w:firstRow="0" w:lastRow="0" w:firstColumn="0" w:lastColumn="0" w:noHBand="0" w:noVBand="0"/>
      </w:tblPr>
      <w:tblGrid>
        <w:gridCol w:w="1418"/>
        <w:gridCol w:w="1417"/>
        <w:gridCol w:w="2410"/>
        <w:gridCol w:w="1418"/>
        <w:gridCol w:w="1134"/>
      </w:tblGrid>
      <w:tr w:rsidR="00C91E4F" w:rsidRPr="00100E94" w14:paraId="2C92D083" w14:textId="77777777" w:rsidTr="00DD71C4">
        <w:trPr>
          <w:jc w:val="center"/>
        </w:trPr>
        <w:tc>
          <w:tcPr>
            <w:tcW w:w="1418" w:type="dxa"/>
            <w:tcBorders>
              <w:top w:val="single" w:sz="24" w:space="0" w:color="FFFFFF" w:themeColor="background1"/>
              <w:bottom w:val="single" w:sz="24" w:space="0" w:color="FFFFFF" w:themeColor="background1"/>
            </w:tcBorders>
            <w:shd w:val="clear" w:color="auto" w:fill="00774D"/>
            <w:vAlign w:val="center"/>
          </w:tcPr>
          <w:p w14:paraId="4810EF9F" w14:textId="4C9BEE91" w:rsidR="00C91E4F" w:rsidRPr="00DE76D2" w:rsidRDefault="00C91E4F" w:rsidP="007808B2">
            <w:pPr>
              <w:snapToGrid w:val="0"/>
              <w:spacing w:before="60" w:after="60"/>
              <w:jc w:val="center"/>
              <w:rPr>
                <w:b/>
                <w:bCs/>
                <w:iCs/>
                <w:color w:val="FFFFFF"/>
                <w:sz w:val="20"/>
                <w:lang w:val="hr-HR"/>
              </w:rPr>
            </w:pPr>
            <w:r w:rsidRPr="00DE76D2">
              <w:rPr>
                <w:b/>
                <w:bCs/>
                <w:iCs/>
                <w:color w:val="FFFFFF"/>
                <w:sz w:val="20"/>
              </w:rPr>
              <w:t>к.п.бр.</w:t>
            </w:r>
            <w:r w:rsidRPr="00DE76D2">
              <w:rPr>
                <w:b/>
                <w:bCs/>
                <w:iCs/>
                <w:color w:val="FFFFFF"/>
                <w:sz w:val="20"/>
              </w:rPr>
              <w:br/>
            </w:r>
            <w:r w:rsidR="00510F33">
              <w:rPr>
                <w:b/>
                <w:bCs/>
                <w:iCs/>
                <w:color w:val="FFFFFF"/>
                <w:sz w:val="20"/>
                <w:lang w:val="hr-HR"/>
              </w:rPr>
              <w:t>КО</w:t>
            </w:r>
            <w:r w:rsidRPr="00DE76D2">
              <w:rPr>
                <w:b/>
                <w:bCs/>
                <w:iCs/>
                <w:color w:val="FFFFFF"/>
                <w:sz w:val="20"/>
              </w:rPr>
              <w:t xml:space="preserve"> </w:t>
            </w:r>
            <w:r w:rsidR="00510F33">
              <w:rPr>
                <w:b/>
                <w:bCs/>
                <w:iCs/>
                <w:color w:val="FFFFFF"/>
                <w:sz w:val="20"/>
              </w:rPr>
              <w:t>К</w:t>
            </w:r>
            <w:r w:rsidR="00377F99">
              <w:rPr>
                <w:b/>
                <w:bCs/>
                <w:iCs/>
                <w:color w:val="FFFFFF"/>
                <w:sz w:val="20"/>
              </w:rPr>
              <w:t>рушевац</w:t>
            </w:r>
          </w:p>
        </w:tc>
        <w:tc>
          <w:tcPr>
            <w:tcW w:w="1417" w:type="dxa"/>
            <w:tcBorders>
              <w:top w:val="single" w:sz="24" w:space="0" w:color="FFFFFF" w:themeColor="background1"/>
              <w:bottom w:val="single" w:sz="24" w:space="0" w:color="FFFFFF" w:themeColor="background1"/>
            </w:tcBorders>
            <w:shd w:val="clear" w:color="auto" w:fill="00774D"/>
            <w:vAlign w:val="center"/>
          </w:tcPr>
          <w:p w14:paraId="4CC57DFA" w14:textId="77777777" w:rsidR="00C91E4F" w:rsidRPr="00DE76D2" w:rsidRDefault="00C91E4F" w:rsidP="007D0B15">
            <w:pPr>
              <w:snapToGrid w:val="0"/>
              <w:spacing w:before="60" w:after="60"/>
              <w:jc w:val="center"/>
              <w:rPr>
                <w:b/>
                <w:bCs/>
                <w:iCs/>
                <w:color w:val="FFFFFF"/>
                <w:sz w:val="20"/>
                <w:lang w:val="hr-HR"/>
              </w:rPr>
            </w:pPr>
            <w:r>
              <w:rPr>
                <w:b/>
                <w:bCs/>
                <w:iCs/>
                <w:color w:val="FFFFFF"/>
                <w:sz w:val="20"/>
              </w:rPr>
              <w:t>п</w:t>
            </w:r>
            <w:r w:rsidRPr="00DE76D2">
              <w:rPr>
                <w:b/>
                <w:bCs/>
                <w:iCs/>
                <w:color w:val="FFFFFF"/>
                <w:sz w:val="20"/>
                <w:lang w:val="hr-HR"/>
              </w:rPr>
              <w:t>овршина</w:t>
            </w:r>
          </w:p>
        </w:tc>
        <w:tc>
          <w:tcPr>
            <w:tcW w:w="2410" w:type="dxa"/>
            <w:tcBorders>
              <w:top w:val="single" w:sz="24" w:space="0" w:color="FFFFFF" w:themeColor="background1"/>
              <w:bottom w:val="single" w:sz="24" w:space="0" w:color="FFFFFF" w:themeColor="background1"/>
            </w:tcBorders>
            <w:shd w:val="clear" w:color="auto" w:fill="00774D"/>
            <w:vAlign w:val="center"/>
          </w:tcPr>
          <w:p w14:paraId="4F7ECA25" w14:textId="77777777" w:rsidR="00C91E4F" w:rsidRPr="00DE76D2" w:rsidRDefault="00C91E4F" w:rsidP="007808B2">
            <w:pPr>
              <w:snapToGrid w:val="0"/>
              <w:spacing w:before="60" w:after="60"/>
              <w:jc w:val="center"/>
              <w:rPr>
                <w:b/>
                <w:bCs/>
                <w:iCs/>
                <w:color w:val="FFFFFF"/>
                <w:sz w:val="20"/>
              </w:rPr>
            </w:pPr>
            <w:r>
              <w:rPr>
                <w:b/>
                <w:bCs/>
                <w:iCs/>
                <w:color w:val="FFFFFF"/>
                <w:sz w:val="20"/>
              </w:rPr>
              <w:t>и</w:t>
            </w:r>
            <w:r w:rsidRPr="00DE76D2">
              <w:rPr>
                <w:b/>
                <w:bCs/>
                <w:iCs/>
                <w:color w:val="FFFFFF"/>
                <w:sz w:val="20"/>
              </w:rPr>
              <w:t>ма</w:t>
            </w:r>
            <w:r>
              <w:rPr>
                <w:b/>
                <w:bCs/>
                <w:iCs/>
                <w:color w:val="FFFFFF"/>
                <w:sz w:val="20"/>
              </w:rPr>
              <w:t>лац</w:t>
            </w:r>
            <w:r w:rsidRPr="00DE76D2">
              <w:rPr>
                <w:b/>
                <w:bCs/>
                <w:iCs/>
                <w:color w:val="FFFFFF"/>
                <w:sz w:val="20"/>
              </w:rPr>
              <w:t xml:space="preserve"> права на парцели</w:t>
            </w:r>
          </w:p>
        </w:tc>
        <w:tc>
          <w:tcPr>
            <w:tcW w:w="1418" w:type="dxa"/>
            <w:tcBorders>
              <w:top w:val="single" w:sz="24" w:space="0" w:color="FFFFFF" w:themeColor="background1"/>
              <w:bottom w:val="single" w:sz="24" w:space="0" w:color="FFFFFF" w:themeColor="background1"/>
            </w:tcBorders>
            <w:shd w:val="clear" w:color="auto" w:fill="00774D"/>
            <w:vAlign w:val="center"/>
          </w:tcPr>
          <w:p w14:paraId="4E1DBD9D" w14:textId="77777777" w:rsidR="00C91E4F" w:rsidRPr="00DE76D2" w:rsidRDefault="00C91E4F" w:rsidP="007808B2">
            <w:pPr>
              <w:snapToGrid w:val="0"/>
              <w:spacing w:before="60" w:after="60"/>
              <w:jc w:val="center"/>
              <w:rPr>
                <w:b/>
                <w:bCs/>
                <w:iCs/>
                <w:color w:val="FFFFFF"/>
                <w:sz w:val="20"/>
              </w:rPr>
            </w:pPr>
            <w:r w:rsidRPr="00DE76D2">
              <w:rPr>
                <w:b/>
                <w:bCs/>
                <w:iCs/>
                <w:color w:val="FFFFFF"/>
                <w:sz w:val="20"/>
              </w:rPr>
              <w:t>врста права</w:t>
            </w:r>
          </w:p>
        </w:tc>
        <w:tc>
          <w:tcPr>
            <w:tcW w:w="1134" w:type="dxa"/>
            <w:tcBorders>
              <w:top w:val="single" w:sz="24" w:space="0" w:color="FFFFFF" w:themeColor="background1"/>
              <w:bottom w:val="single" w:sz="24" w:space="0" w:color="FFFFFF" w:themeColor="background1"/>
            </w:tcBorders>
            <w:shd w:val="clear" w:color="auto" w:fill="00774D"/>
            <w:vAlign w:val="center"/>
          </w:tcPr>
          <w:p w14:paraId="66001782" w14:textId="77777777" w:rsidR="00C91E4F" w:rsidRPr="00DE76D2" w:rsidRDefault="00C91E4F" w:rsidP="007808B2">
            <w:pPr>
              <w:snapToGrid w:val="0"/>
              <w:spacing w:before="60" w:after="60"/>
              <w:jc w:val="center"/>
              <w:rPr>
                <w:b/>
                <w:bCs/>
                <w:iCs/>
                <w:color w:val="FFFFFF"/>
                <w:sz w:val="20"/>
              </w:rPr>
            </w:pPr>
            <w:r w:rsidRPr="00DE76D2">
              <w:rPr>
                <w:b/>
                <w:bCs/>
                <w:iCs/>
                <w:color w:val="FFFFFF"/>
                <w:sz w:val="20"/>
              </w:rPr>
              <w:t>удео</w:t>
            </w:r>
          </w:p>
        </w:tc>
      </w:tr>
      <w:tr w:rsidR="00C91E4F" w:rsidRPr="00100E94" w14:paraId="7D515980" w14:textId="77777777" w:rsidTr="00DD71C4">
        <w:trPr>
          <w:jc w:val="center"/>
        </w:trPr>
        <w:tc>
          <w:tcPr>
            <w:tcW w:w="1418" w:type="dxa"/>
            <w:tcBorders>
              <w:top w:val="single" w:sz="24" w:space="0" w:color="FFFFFF" w:themeColor="background1"/>
              <w:bottom w:val="single" w:sz="24" w:space="0" w:color="FFFFFF" w:themeColor="background1"/>
            </w:tcBorders>
            <w:shd w:val="clear" w:color="auto" w:fill="D9D9D9"/>
            <w:vAlign w:val="center"/>
          </w:tcPr>
          <w:p w14:paraId="1755F5DA" w14:textId="541F299C" w:rsidR="00C91E4F" w:rsidRPr="00AF1542" w:rsidRDefault="007260CE" w:rsidP="003E27C4">
            <w:pPr>
              <w:snapToGrid w:val="0"/>
              <w:spacing w:before="60" w:after="60"/>
              <w:jc w:val="center"/>
              <w:rPr>
                <w:sz w:val="20"/>
              </w:rPr>
            </w:pPr>
            <w:r>
              <w:rPr>
                <w:sz w:val="20"/>
              </w:rPr>
              <w:t>9</w:t>
            </w:r>
            <w:r w:rsidR="00EF0924">
              <w:rPr>
                <w:sz w:val="20"/>
              </w:rPr>
              <w:t>/1</w:t>
            </w:r>
            <w:r>
              <w:rPr>
                <w:sz w:val="20"/>
              </w:rPr>
              <w:t>7</w:t>
            </w:r>
          </w:p>
        </w:tc>
        <w:tc>
          <w:tcPr>
            <w:tcW w:w="1417" w:type="dxa"/>
            <w:tcBorders>
              <w:top w:val="single" w:sz="24" w:space="0" w:color="FFFFFF" w:themeColor="background1"/>
              <w:bottom w:val="single" w:sz="24" w:space="0" w:color="FFFFFF" w:themeColor="background1"/>
            </w:tcBorders>
            <w:shd w:val="clear" w:color="auto" w:fill="D9D9D9"/>
            <w:vAlign w:val="center"/>
          </w:tcPr>
          <w:p w14:paraId="57C571E1" w14:textId="7F5BD6E9" w:rsidR="00C91E4F" w:rsidRPr="00FD657E" w:rsidRDefault="00925A2A" w:rsidP="00EF0924">
            <w:pPr>
              <w:snapToGrid w:val="0"/>
              <w:spacing w:before="60" w:after="60"/>
              <w:jc w:val="center"/>
              <w:rPr>
                <w:sz w:val="20"/>
                <w:highlight w:val="yellow"/>
                <w:vertAlign w:val="superscript"/>
                <w:lang w:val="hr-HR"/>
              </w:rPr>
            </w:pPr>
            <w:r>
              <w:rPr>
                <w:sz w:val="20"/>
              </w:rPr>
              <w:t>50</w:t>
            </w:r>
            <w:r w:rsidR="00D6312E" w:rsidRPr="00FF087E">
              <w:rPr>
                <w:sz w:val="20"/>
              </w:rPr>
              <w:t>а</w:t>
            </w:r>
            <w:r w:rsidR="00C91E4F" w:rsidRPr="00FF087E">
              <w:rPr>
                <w:sz w:val="20"/>
                <w:lang w:val="hr-HR"/>
              </w:rPr>
              <w:t xml:space="preserve"> </w:t>
            </w:r>
            <w:r>
              <w:rPr>
                <w:sz w:val="20"/>
              </w:rPr>
              <w:t>50</w:t>
            </w:r>
            <w:r w:rsidR="00C91E4F" w:rsidRPr="00FF087E">
              <w:rPr>
                <w:sz w:val="20"/>
                <w:lang w:val="hr-HR"/>
              </w:rPr>
              <w:t>м</w:t>
            </w:r>
            <w:r w:rsidR="00C91E4F" w:rsidRPr="00FF087E">
              <w:rPr>
                <w:sz w:val="20"/>
                <w:vertAlign w:val="superscript"/>
                <w:lang w:val="hr-HR"/>
              </w:rPr>
              <w:t>2</w:t>
            </w:r>
          </w:p>
        </w:tc>
        <w:tc>
          <w:tcPr>
            <w:tcW w:w="2410" w:type="dxa"/>
            <w:tcBorders>
              <w:top w:val="single" w:sz="24" w:space="0" w:color="FFFFFF" w:themeColor="background1"/>
              <w:bottom w:val="single" w:sz="24" w:space="0" w:color="FFFFFF" w:themeColor="background1"/>
            </w:tcBorders>
            <w:shd w:val="clear" w:color="auto" w:fill="D9D9D9"/>
            <w:vAlign w:val="center"/>
          </w:tcPr>
          <w:p w14:paraId="4CAE9BBB" w14:textId="7F36782E" w:rsidR="00794372" w:rsidRPr="007260CE" w:rsidRDefault="007260CE" w:rsidP="007D0B15">
            <w:pPr>
              <w:snapToGrid w:val="0"/>
              <w:spacing w:before="60" w:after="60"/>
              <w:jc w:val="center"/>
              <w:rPr>
                <w:sz w:val="20"/>
              </w:rPr>
            </w:pPr>
            <w:r>
              <w:rPr>
                <w:sz w:val="20"/>
              </w:rPr>
              <w:t>Развитак ДОО Александровац</w:t>
            </w:r>
          </w:p>
        </w:tc>
        <w:tc>
          <w:tcPr>
            <w:tcW w:w="1418" w:type="dxa"/>
            <w:tcBorders>
              <w:top w:val="single" w:sz="24" w:space="0" w:color="FFFFFF" w:themeColor="background1"/>
              <w:bottom w:val="single" w:sz="24" w:space="0" w:color="FFFFFF" w:themeColor="background1"/>
            </w:tcBorders>
            <w:shd w:val="clear" w:color="auto" w:fill="D9D9D9"/>
            <w:vAlign w:val="center"/>
          </w:tcPr>
          <w:p w14:paraId="61992A5A" w14:textId="77777777" w:rsidR="00C91E4F" w:rsidRPr="00FF087E" w:rsidRDefault="00C91E4F" w:rsidP="007808B2">
            <w:pPr>
              <w:snapToGrid w:val="0"/>
              <w:spacing w:before="60" w:after="60"/>
              <w:jc w:val="center"/>
              <w:rPr>
                <w:sz w:val="20"/>
              </w:rPr>
            </w:pPr>
            <w:r w:rsidRPr="00FF087E">
              <w:rPr>
                <w:sz w:val="20"/>
              </w:rPr>
              <w:t>својина</w:t>
            </w:r>
          </w:p>
          <w:p w14:paraId="4BFA9B3B" w14:textId="77777777" w:rsidR="00C91E4F" w:rsidRPr="00FF087E" w:rsidRDefault="00C91E4F" w:rsidP="007808B2">
            <w:pPr>
              <w:snapToGrid w:val="0"/>
              <w:spacing w:before="60" w:after="60"/>
              <w:jc w:val="center"/>
              <w:rPr>
                <w:sz w:val="20"/>
              </w:rPr>
            </w:pPr>
            <w:r w:rsidRPr="00FF087E">
              <w:rPr>
                <w:sz w:val="20"/>
              </w:rPr>
              <w:t>приватна</w:t>
            </w:r>
          </w:p>
        </w:tc>
        <w:tc>
          <w:tcPr>
            <w:tcW w:w="1134" w:type="dxa"/>
            <w:tcBorders>
              <w:top w:val="single" w:sz="24" w:space="0" w:color="FFFFFF" w:themeColor="background1"/>
              <w:bottom w:val="single" w:sz="24" w:space="0" w:color="FFFFFF" w:themeColor="background1"/>
            </w:tcBorders>
            <w:shd w:val="clear" w:color="auto" w:fill="D9D9D9"/>
            <w:vAlign w:val="center"/>
          </w:tcPr>
          <w:p w14:paraId="68220CC9" w14:textId="77777777" w:rsidR="00C91E4F" w:rsidRPr="00FF087E" w:rsidRDefault="00C91E4F" w:rsidP="007808B2">
            <w:pPr>
              <w:snapToGrid w:val="0"/>
              <w:spacing w:before="60" w:after="60"/>
              <w:jc w:val="center"/>
              <w:rPr>
                <w:sz w:val="20"/>
                <w:lang w:val="en-US"/>
              </w:rPr>
            </w:pPr>
            <w:r w:rsidRPr="00FF087E">
              <w:rPr>
                <w:sz w:val="20"/>
              </w:rPr>
              <w:t>1/1</w:t>
            </w:r>
          </w:p>
        </w:tc>
      </w:tr>
    </w:tbl>
    <w:p w14:paraId="34E38594" w14:textId="22018EE9" w:rsidR="00701C04" w:rsidRDefault="00510F33" w:rsidP="00FE3DFC">
      <w:pPr>
        <w:jc w:val="center"/>
        <w:rPr>
          <w:lang w:val="ru-RU"/>
        </w:rPr>
      </w:pPr>
      <w:r>
        <w:rPr>
          <w:b/>
        </w:rPr>
        <w:t>Т</w:t>
      </w:r>
      <w:r w:rsidR="00FE3DFC" w:rsidRPr="00FE3DFC">
        <w:rPr>
          <w:b/>
        </w:rPr>
        <w:t>абела 1</w:t>
      </w:r>
      <w:r w:rsidR="00FE3DFC">
        <w:t xml:space="preserve"> - </w:t>
      </w:r>
      <w:r>
        <w:rPr>
          <w:lang w:val="hr-HR"/>
        </w:rPr>
        <w:t>К</w:t>
      </w:r>
      <w:r w:rsidR="00FE3DFC" w:rsidRPr="00100E94">
        <w:rPr>
          <w:lang w:val="hr-HR"/>
        </w:rPr>
        <w:t xml:space="preserve">ориснички статус и површина </w:t>
      </w:r>
      <w:r w:rsidR="00FE3DFC">
        <w:t>обухваћен</w:t>
      </w:r>
      <w:r w:rsidR="00180A22">
        <w:t>е</w:t>
      </w:r>
      <w:r w:rsidR="00FE3DFC">
        <w:t xml:space="preserve"> </w:t>
      </w:r>
      <w:r w:rsidR="00FE3DFC" w:rsidRPr="00100E94">
        <w:rPr>
          <w:lang w:val="hr-HR"/>
        </w:rPr>
        <w:t>катастарск</w:t>
      </w:r>
      <w:r w:rsidR="00180A22">
        <w:rPr>
          <w:lang w:val="ru-RU"/>
        </w:rPr>
        <w:t>е</w:t>
      </w:r>
      <w:r w:rsidR="000C1F8E">
        <w:rPr>
          <w:lang w:val="ru-RU"/>
        </w:rPr>
        <w:t xml:space="preserve"> </w:t>
      </w:r>
      <w:r w:rsidR="00FE3DFC" w:rsidRPr="00100E94">
        <w:rPr>
          <w:lang w:val="hr-HR"/>
        </w:rPr>
        <w:t>парцел</w:t>
      </w:r>
      <w:r w:rsidR="00180A22">
        <w:rPr>
          <w:lang w:val="ru-RU"/>
        </w:rPr>
        <w:t>е</w:t>
      </w:r>
    </w:p>
    <w:p w14:paraId="17883ED5" w14:textId="1D7EA137" w:rsidR="0054762F" w:rsidRPr="005F2D64" w:rsidRDefault="0054762F" w:rsidP="008800C3">
      <w:pPr>
        <w:pStyle w:val="Heading1"/>
      </w:pPr>
      <w:bookmarkStart w:id="8" w:name="_Toc21418801"/>
      <w:bookmarkStart w:id="9" w:name="_Toc124924349"/>
      <w:bookmarkStart w:id="10" w:name="_Toc128221021"/>
      <w:bookmarkStart w:id="11" w:name="_Toc199875501"/>
      <w:r w:rsidRPr="005F2D64">
        <w:t xml:space="preserve">3. </w:t>
      </w:r>
      <w:r w:rsidR="00510F33">
        <w:t>У</w:t>
      </w:r>
      <w:r w:rsidR="00BE1EF7" w:rsidRPr="005F2D64">
        <w:t>слови изград</w:t>
      </w:r>
      <w:r w:rsidR="00510F33">
        <w:t>њ</w:t>
      </w:r>
      <w:r w:rsidR="00BE1EF7" w:rsidRPr="005F2D64">
        <w:t>е</w:t>
      </w:r>
      <w:bookmarkEnd w:id="8"/>
      <w:bookmarkEnd w:id="9"/>
      <w:bookmarkEnd w:id="10"/>
      <w:bookmarkEnd w:id="11"/>
    </w:p>
    <w:p w14:paraId="60DF3078" w14:textId="2A4D027F" w:rsidR="00660081" w:rsidRDefault="005F2D64" w:rsidP="005F2D64">
      <w:pPr>
        <w:pStyle w:val="Heading3"/>
      </w:pPr>
      <w:bookmarkStart w:id="12" w:name="_Toc199875502"/>
      <w:bookmarkStart w:id="13" w:name="_Toc21418802"/>
      <w:bookmarkStart w:id="14" w:name="_Toc124924350"/>
      <w:bookmarkStart w:id="15" w:name="_Toc128221022"/>
      <w:r>
        <w:t xml:space="preserve">3.1. </w:t>
      </w:r>
      <w:r w:rsidR="00510F33">
        <w:t>Н</w:t>
      </w:r>
      <w:r w:rsidR="000F1396" w:rsidRPr="005F2D64">
        <w:t>амена</w:t>
      </w:r>
      <w:bookmarkEnd w:id="12"/>
      <w:r w:rsidR="00E16BA3" w:rsidRPr="005F2D64">
        <w:t xml:space="preserve"> </w:t>
      </w:r>
      <w:bookmarkEnd w:id="13"/>
      <w:bookmarkEnd w:id="14"/>
      <w:bookmarkEnd w:id="15"/>
    </w:p>
    <w:p w14:paraId="7B7D5386" w14:textId="05A8B1E8" w:rsidR="00B6663B" w:rsidRPr="00292A3B" w:rsidRDefault="00510F33" w:rsidP="00B6663B">
      <w:pPr>
        <w:rPr>
          <w:lang w:val="en-US"/>
        </w:rPr>
      </w:pPr>
      <w:r w:rsidRPr="00292A3B">
        <w:t>П</w:t>
      </w:r>
      <w:r w:rsidR="00251F76" w:rsidRPr="00292A3B">
        <w:t>равила грађе</w:t>
      </w:r>
      <w:r w:rsidRPr="00292A3B">
        <w:t>њ</w:t>
      </w:r>
      <w:r w:rsidR="00251F76" w:rsidRPr="00292A3B">
        <w:t xml:space="preserve">а </w:t>
      </w:r>
      <w:r w:rsidR="007F3EEA" w:rsidRPr="00292A3B">
        <w:t>одр</w:t>
      </w:r>
      <w:r w:rsidR="00146D92" w:rsidRPr="00292A3B">
        <w:t>еђена су</w:t>
      </w:r>
      <w:r w:rsidR="00251F76" w:rsidRPr="00292A3B">
        <w:t xml:space="preserve"> </w:t>
      </w:r>
      <w:r w:rsidRPr="00292A3B">
        <w:t>П</w:t>
      </w:r>
      <w:r w:rsidR="00251F76" w:rsidRPr="00292A3B">
        <w:t xml:space="preserve">ланом </w:t>
      </w:r>
      <w:r w:rsidR="00CF316F" w:rsidRPr="00292A3B">
        <w:t>дета</w:t>
      </w:r>
      <w:r w:rsidRPr="00292A3B">
        <w:t>љ</w:t>
      </w:r>
      <w:r w:rsidR="00CF316F" w:rsidRPr="00292A3B">
        <w:t>не</w:t>
      </w:r>
      <w:r w:rsidR="00251F76" w:rsidRPr="00292A3B">
        <w:t xml:space="preserve"> регулације </w:t>
      </w:r>
      <w:r w:rsidR="00D276F0" w:rsidRPr="00292A3B">
        <w:rPr>
          <w:lang w:val="en-US"/>
        </w:rPr>
        <w:t xml:space="preserve">индустријске зоне </w:t>
      </w:r>
      <w:r w:rsidRPr="00292A3B">
        <w:t>Ф</w:t>
      </w:r>
      <w:r w:rsidR="00D276F0" w:rsidRPr="00292A3B">
        <w:t xml:space="preserve"> </w:t>
      </w:r>
      <w:r w:rsidR="00D276F0" w:rsidRPr="00292A3B">
        <w:rPr>
          <w:lang w:val="en-US"/>
        </w:rPr>
        <w:t xml:space="preserve">у </w:t>
      </w:r>
      <w:r w:rsidRPr="00292A3B">
        <w:rPr>
          <w:lang w:val="en-US"/>
        </w:rPr>
        <w:t>К</w:t>
      </w:r>
      <w:r w:rsidR="00D276F0" w:rsidRPr="00292A3B">
        <w:rPr>
          <w:lang w:val="en-US"/>
        </w:rPr>
        <w:t>рушевцу (</w:t>
      </w:r>
      <w:r w:rsidR="00D276F0" w:rsidRPr="00292A3B">
        <w:t>„</w:t>
      </w:r>
      <w:r w:rsidRPr="00292A3B">
        <w:rPr>
          <w:lang w:val="en-US"/>
        </w:rPr>
        <w:t>С</w:t>
      </w:r>
      <w:r w:rsidR="00D276F0" w:rsidRPr="00292A3B">
        <w:rPr>
          <w:lang w:val="en-US"/>
        </w:rPr>
        <w:t>л</w:t>
      </w:r>
      <w:r w:rsidR="00D276F0" w:rsidRPr="00292A3B">
        <w:t>.</w:t>
      </w:r>
      <w:r w:rsidR="00D276F0" w:rsidRPr="00292A3B">
        <w:rPr>
          <w:lang w:val="en-US"/>
        </w:rPr>
        <w:t xml:space="preserve"> лист града </w:t>
      </w:r>
      <w:r w:rsidRPr="00292A3B">
        <w:rPr>
          <w:lang w:val="en-US"/>
        </w:rPr>
        <w:t>К</w:t>
      </w:r>
      <w:r w:rsidR="00D276F0" w:rsidRPr="00292A3B">
        <w:rPr>
          <w:lang w:val="en-US"/>
        </w:rPr>
        <w:t>рушевца</w:t>
      </w:r>
      <w:r w:rsidR="00D276F0" w:rsidRPr="00292A3B">
        <w:t>“</w:t>
      </w:r>
      <w:r w:rsidR="00D276F0" w:rsidRPr="00292A3B">
        <w:rPr>
          <w:lang w:val="en-US"/>
        </w:rPr>
        <w:t xml:space="preserve"> бр. 10/18)</w:t>
      </w:r>
      <w:r w:rsidR="00F93C10" w:rsidRPr="00292A3B">
        <w:t>.</w:t>
      </w:r>
      <w:r w:rsidR="00251F76" w:rsidRPr="00292A3B">
        <w:t xml:space="preserve"> </w:t>
      </w:r>
      <w:r w:rsidRPr="00292A3B">
        <w:rPr>
          <w:iCs/>
          <w:szCs w:val="24"/>
          <w:lang w:val="sr-Cyrl-CS"/>
        </w:rPr>
        <w:t>П</w:t>
      </w:r>
      <w:r w:rsidR="0032759B" w:rsidRPr="00292A3B">
        <w:rPr>
          <w:iCs/>
          <w:szCs w:val="24"/>
          <w:lang w:val="sr-Cyrl-CS"/>
        </w:rPr>
        <w:t>редметн</w:t>
      </w:r>
      <w:r w:rsidR="00A12C6C" w:rsidRPr="00292A3B">
        <w:rPr>
          <w:iCs/>
          <w:szCs w:val="24"/>
          <w:lang w:val="sr-Cyrl-CS"/>
        </w:rPr>
        <w:t>е</w:t>
      </w:r>
      <w:r w:rsidR="0032759B" w:rsidRPr="00292A3B">
        <w:rPr>
          <w:iCs/>
          <w:szCs w:val="24"/>
          <w:lang w:val="sr-Cyrl-CS"/>
        </w:rPr>
        <w:t xml:space="preserve"> катастарск</w:t>
      </w:r>
      <w:r w:rsidR="00A12C6C" w:rsidRPr="00292A3B">
        <w:rPr>
          <w:iCs/>
          <w:szCs w:val="24"/>
          <w:lang w:val="sr-Cyrl-CS"/>
        </w:rPr>
        <w:t>е</w:t>
      </w:r>
      <w:r w:rsidR="0032759B" w:rsidRPr="00292A3B">
        <w:rPr>
          <w:iCs/>
          <w:szCs w:val="24"/>
          <w:lang w:val="sr-Cyrl-CS"/>
        </w:rPr>
        <w:t xml:space="preserve"> парцел</w:t>
      </w:r>
      <w:r w:rsidR="00A12C6C" w:rsidRPr="00292A3B">
        <w:rPr>
          <w:iCs/>
          <w:szCs w:val="24"/>
          <w:lang w:val="sr-Cyrl-CS"/>
        </w:rPr>
        <w:t>е</w:t>
      </w:r>
      <w:r w:rsidR="0032759B" w:rsidRPr="00292A3B">
        <w:rPr>
          <w:iCs/>
          <w:szCs w:val="24"/>
          <w:lang w:val="sr-Cyrl-CS"/>
        </w:rPr>
        <w:t xml:space="preserve"> </w:t>
      </w:r>
      <w:r w:rsidR="00A12C6C" w:rsidRPr="00292A3B">
        <w:rPr>
          <w:iCs/>
          <w:szCs w:val="24"/>
          <w:lang w:val="sr-Cyrl-CS"/>
        </w:rPr>
        <w:t>су</w:t>
      </w:r>
      <w:r w:rsidR="00CE058E" w:rsidRPr="00292A3B">
        <w:rPr>
          <w:iCs/>
          <w:szCs w:val="24"/>
          <w:lang w:val="sr-Cyrl-CS"/>
        </w:rPr>
        <w:t xml:space="preserve"> </w:t>
      </w:r>
      <w:r w:rsidR="005C406E" w:rsidRPr="00292A3B">
        <w:rPr>
          <w:iCs/>
          <w:szCs w:val="24"/>
          <w:lang w:val="sr-Cyrl-CS"/>
        </w:rPr>
        <w:t xml:space="preserve">део површине </w:t>
      </w:r>
      <w:r w:rsidR="00FD7363" w:rsidRPr="00292A3B">
        <w:rPr>
          <w:iCs/>
          <w:szCs w:val="24"/>
          <w:lang w:val="sr-Cyrl-CS"/>
        </w:rPr>
        <w:t>планира</w:t>
      </w:r>
      <w:r w:rsidR="00CE058E" w:rsidRPr="00292A3B">
        <w:rPr>
          <w:iCs/>
          <w:szCs w:val="24"/>
          <w:lang w:val="sr-Cyrl-CS"/>
        </w:rPr>
        <w:t>н</w:t>
      </w:r>
      <w:r w:rsidR="005C406E" w:rsidRPr="00292A3B">
        <w:rPr>
          <w:iCs/>
          <w:szCs w:val="24"/>
          <w:lang w:val="sr-Cyrl-CS"/>
        </w:rPr>
        <w:t>е</w:t>
      </w:r>
      <w:r w:rsidR="00CE058E" w:rsidRPr="00292A3B">
        <w:rPr>
          <w:iCs/>
          <w:szCs w:val="24"/>
          <w:lang w:val="sr-Cyrl-CS"/>
        </w:rPr>
        <w:t xml:space="preserve"> за </w:t>
      </w:r>
      <w:r w:rsidR="0032759B" w:rsidRPr="00292A3B">
        <w:rPr>
          <w:iCs/>
          <w:szCs w:val="24"/>
          <w:lang w:val="sr-Cyrl-CS"/>
        </w:rPr>
        <w:t xml:space="preserve">намену </w:t>
      </w:r>
      <w:r w:rsidR="00B6663B" w:rsidRPr="00292A3B">
        <w:rPr>
          <w:lang w:val="en-US"/>
        </w:rPr>
        <w:t>привредн</w:t>
      </w:r>
      <w:r w:rsidR="00B72461" w:rsidRPr="00292A3B">
        <w:t>их</w:t>
      </w:r>
      <w:r w:rsidR="00B6663B" w:rsidRPr="00292A3B">
        <w:rPr>
          <w:lang w:val="en-US"/>
        </w:rPr>
        <w:t xml:space="preserve"> делатности тип </w:t>
      </w:r>
      <w:r w:rsidR="00A12C6C" w:rsidRPr="00292A3B">
        <w:t>(</w:t>
      </w:r>
      <w:r w:rsidRPr="00292A3B">
        <w:rPr>
          <w:lang w:val="en-US"/>
        </w:rPr>
        <w:t>ПД</w:t>
      </w:r>
      <w:r w:rsidR="00B6663B" w:rsidRPr="00292A3B">
        <w:rPr>
          <w:lang w:val="en-US"/>
        </w:rPr>
        <w:t xml:space="preserve">-01 и </w:t>
      </w:r>
      <w:r w:rsidRPr="00292A3B">
        <w:rPr>
          <w:lang w:val="en-US"/>
        </w:rPr>
        <w:t>ПД</w:t>
      </w:r>
      <w:r w:rsidR="00B6663B" w:rsidRPr="00292A3B">
        <w:rPr>
          <w:lang w:val="en-US"/>
        </w:rPr>
        <w:t>-02</w:t>
      </w:r>
      <w:r w:rsidR="00B6663B" w:rsidRPr="00292A3B">
        <w:t>)</w:t>
      </w:r>
      <w:r w:rsidR="00B6663B" w:rsidRPr="00292A3B">
        <w:rPr>
          <w:lang w:val="en-US"/>
        </w:rPr>
        <w:t xml:space="preserve">, а као компатибилна намена планиране су комерцијалне делатности тип </w:t>
      </w:r>
      <w:r w:rsidR="00A12C6C" w:rsidRPr="00292A3B">
        <w:t>(</w:t>
      </w:r>
      <w:r w:rsidRPr="00292A3B">
        <w:rPr>
          <w:lang w:val="en-US"/>
        </w:rPr>
        <w:t>КД</w:t>
      </w:r>
      <w:r w:rsidR="00B6663B" w:rsidRPr="00292A3B">
        <w:rPr>
          <w:lang w:val="en-US"/>
        </w:rPr>
        <w:t>-01</w:t>
      </w:r>
      <w:r w:rsidR="00B6663B" w:rsidRPr="00292A3B">
        <w:t>)</w:t>
      </w:r>
      <w:r w:rsidR="00B6663B" w:rsidRPr="00292A3B">
        <w:rPr>
          <w:lang w:val="en-US"/>
        </w:rPr>
        <w:t xml:space="preserve">, јавне функције (администрација), као и спортско рекреативни садржаји тип </w:t>
      </w:r>
      <w:r w:rsidR="00A12C6C" w:rsidRPr="00292A3B">
        <w:t>(</w:t>
      </w:r>
      <w:r w:rsidRPr="00292A3B">
        <w:rPr>
          <w:lang w:val="en-US"/>
        </w:rPr>
        <w:t>СР</w:t>
      </w:r>
      <w:r w:rsidR="00B6663B" w:rsidRPr="00292A3B">
        <w:rPr>
          <w:lang w:val="en-US"/>
        </w:rPr>
        <w:t xml:space="preserve">-02 и </w:t>
      </w:r>
      <w:r w:rsidRPr="00292A3B">
        <w:rPr>
          <w:lang w:val="en-US"/>
        </w:rPr>
        <w:t>СР</w:t>
      </w:r>
      <w:r w:rsidR="00B6663B" w:rsidRPr="00292A3B">
        <w:rPr>
          <w:lang w:val="en-US"/>
        </w:rPr>
        <w:t>-03</w:t>
      </w:r>
      <w:r w:rsidR="00530855" w:rsidRPr="00292A3B">
        <w:t>)</w:t>
      </w:r>
      <w:r w:rsidR="00B6663B" w:rsidRPr="00292A3B">
        <w:rPr>
          <w:lang w:val="en-US"/>
        </w:rPr>
        <w:t>.</w:t>
      </w:r>
    </w:p>
    <w:p w14:paraId="5B562C15" w14:textId="2AE3E129" w:rsidR="00B53542" w:rsidRPr="00292A3B" w:rsidRDefault="00B53542" w:rsidP="00B6663B">
      <w:r w:rsidRPr="00292A3B">
        <w:t>По Правилнику о класификацији објеката („Сл. гласник РС“, бр. 22/15) складишт</w:t>
      </w:r>
      <w:r w:rsidR="00992437">
        <w:t>е</w:t>
      </w:r>
      <w:r w:rsidRPr="00292A3B">
        <w:t xml:space="preserve"> је категорије Б, класификационог броја 125221 - Затворена складишта - Специјализована складишта затворена с најмање три стране зидовима или преградама</w:t>
      </w:r>
      <w:r w:rsidR="004C3BC0">
        <w:t>.</w:t>
      </w:r>
    </w:p>
    <w:p w14:paraId="199F2FFF" w14:textId="6BD05462" w:rsidR="00F97FEE" w:rsidRPr="00DE350C" w:rsidRDefault="00510F33" w:rsidP="00D173B9">
      <w:pPr>
        <w:rPr>
          <w:szCs w:val="24"/>
          <w:lang w:val="sr-Latn-RS"/>
        </w:rPr>
      </w:pPr>
      <w:r w:rsidRPr="00292A3B">
        <w:lastRenderedPageBreak/>
        <w:t>Р</w:t>
      </w:r>
      <w:r w:rsidR="00591513" w:rsidRPr="00292A3B">
        <w:t>егулација према јавн</w:t>
      </w:r>
      <w:r w:rsidR="0091180E" w:rsidRPr="00292A3B">
        <w:t>ој</w:t>
      </w:r>
      <w:r w:rsidR="00591513" w:rsidRPr="00292A3B">
        <w:t xml:space="preserve"> површин</w:t>
      </w:r>
      <w:r w:rsidR="0091180E" w:rsidRPr="00292A3B">
        <w:t>и</w:t>
      </w:r>
      <w:r w:rsidR="00591513" w:rsidRPr="00292A3B">
        <w:t xml:space="preserve"> – саобраћајниц</w:t>
      </w:r>
      <w:r w:rsidR="0091180E" w:rsidRPr="00292A3B">
        <w:t>и</w:t>
      </w:r>
      <w:r w:rsidR="00591513" w:rsidRPr="00292A3B">
        <w:t xml:space="preserve"> урбанистичким пројектом је успостав</w:t>
      </w:r>
      <w:r w:rsidRPr="00292A3B">
        <w:t>љ</w:t>
      </w:r>
      <w:r w:rsidR="00591513" w:rsidRPr="00292A3B">
        <w:t xml:space="preserve">ена у складу са регулацијом </w:t>
      </w:r>
      <w:r w:rsidR="0091180E" w:rsidRPr="00292A3B">
        <w:t xml:space="preserve">у </w:t>
      </w:r>
      <w:r w:rsidRPr="00292A3B">
        <w:t>П</w:t>
      </w:r>
      <w:r w:rsidR="00591513" w:rsidRPr="00292A3B">
        <w:t>лан</w:t>
      </w:r>
      <w:r w:rsidR="0091180E" w:rsidRPr="00292A3B">
        <w:t xml:space="preserve">у </w:t>
      </w:r>
      <w:r w:rsidR="00CF316F" w:rsidRPr="00292A3B">
        <w:t>дета</w:t>
      </w:r>
      <w:r w:rsidRPr="00292A3B">
        <w:t>љ</w:t>
      </w:r>
      <w:r w:rsidR="00591513" w:rsidRPr="00292A3B">
        <w:t xml:space="preserve">не регулације </w:t>
      </w:r>
      <w:r w:rsidR="007D3F3F" w:rsidRPr="00292A3B">
        <w:t xml:space="preserve">индустријске зоне </w:t>
      </w:r>
      <w:r w:rsidRPr="00292A3B">
        <w:t>Ф</w:t>
      </w:r>
      <w:r w:rsidR="008E7145">
        <w:t xml:space="preserve"> у Крушевцу</w:t>
      </w:r>
      <w:r w:rsidR="00591513" w:rsidRPr="00292A3B">
        <w:t xml:space="preserve"> </w:t>
      </w:r>
      <w:r w:rsidR="00591513" w:rsidRPr="00292A3B">
        <w:rPr>
          <w:szCs w:val="24"/>
        </w:rPr>
        <w:t>(„</w:t>
      </w:r>
      <w:r w:rsidRPr="00292A3B">
        <w:rPr>
          <w:szCs w:val="24"/>
        </w:rPr>
        <w:t>С</w:t>
      </w:r>
      <w:r w:rsidR="00591513" w:rsidRPr="00292A3B">
        <w:rPr>
          <w:szCs w:val="24"/>
        </w:rPr>
        <w:t xml:space="preserve">л. лист града </w:t>
      </w:r>
      <w:r w:rsidRPr="00292A3B">
        <w:rPr>
          <w:szCs w:val="24"/>
        </w:rPr>
        <w:t>К</w:t>
      </w:r>
      <w:r w:rsidR="00591513" w:rsidRPr="00292A3B">
        <w:rPr>
          <w:szCs w:val="24"/>
        </w:rPr>
        <w:t>рушевца“, бр.</w:t>
      </w:r>
      <w:r w:rsidR="007061E1" w:rsidRPr="00292A3B">
        <w:rPr>
          <w:szCs w:val="24"/>
        </w:rPr>
        <w:t xml:space="preserve"> </w:t>
      </w:r>
      <w:r w:rsidR="007D3F3F" w:rsidRPr="00292A3B">
        <w:rPr>
          <w:szCs w:val="24"/>
        </w:rPr>
        <w:t>10</w:t>
      </w:r>
      <w:r w:rsidR="00CF316F" w:rsidRPr="00292A3B">
        <w:rPr>
          <w:szCs w:val="24"/>
        </w:rPr>
        <w:t>/</w:t>
      </w:r>
      <w:r w:rsidR="007D3F3F" w:rsidRPr="00292A3B">
        <w:rPr>
          <w:szCs w:val="24"/>
        </w:rPr>
        <w:t>18</w:t>
      </w:r>
      <w:r w:rsidR="00591513" w:rsidRPr="00292A3B">
        <w:rPr>
          <w:szCs w:val="24"/>
        </w:rPr>
        <w:t>)</w:t>
      </w:r>
      <w:r w:rsidR="008C1B08" w:rsidRPr="00292A3B">
        <w:rPr>
          <w:szCs w:val="24"/>
        </w:rPr>
        <w:t>.</w:t>
      </w:r>
    </w:p>
    <w:p w14:paraId="6C43FFF5" w14:textId="200B111D" w:rsidR="00681846" w:rsidRPr="00292A3B" w:rsidRDefault="00681846" w:rsidP="00D173B9">
      <w:pPr>
        <w:rPr>
          <w:szCs w:val="24"/>
        </w:rPr>
      </w:pPr>
      <w:r w:rsidRPr="00292A3B">
        <w:rPr>
          <w:szCs w:val="24"/>
        </w:rPr>
        <w:t xml:space="preserve">Катастарска парцела бр. </w:t>
      </w:r>
      <w:r w:rsidRPr="00292A3B">
        <w:t>2377/6 КО Крушевац</w:t>
      </w:r>
      <w:r w:rsidRPr="00292A3B">
        <w:rPr>
          <w:szCs w:val="24"/>
        </w:rPr>
        <w:t>,</w:t>
      </w:r>
      <w:r w:rsidRPr="00292A3B">
        <w:rPr>
          <w:szCs w:val="24"/>
          <w:lang w:val="sr-Latn-RS"/>
        </w:rPr>
        <w:t xml:space="preserve"> </w:t>
      </w:r>
      <w:r w:rsidRPr="00292A3B">
        <w:rPr>
          <w:szCs w:val="24"/>
        </w:rPr>
        <w:t xml:space="preserve">која тангира </w:t>
      </w:r>
      <w:r w:rsidR="00FD7363" w:rsidRPr="00292A3B">
        <w:rPr>
          <w:szCs w:val="24"/>
        </w:rPr>
        <w:t>локациј</w:t>
      </w:r>
      <w:r w:rsidRPr="00292A3B">
        <w:rPr>
          <w:szCs w:val="24"/>
        </w:rPr>
        <w:t>у са источне стране је део будуће саобраћајнице која је планирана планом генералне регулације</w:t>
      </w:r>
      <w:r w:rsidR="004627CE" w:rsidRPr="00292A3B">
        <w:rPr>
          <w:szCs w:val="24"/>
          <w:lang w:val="en-US"/>
        </w:rPr>
        <w:t xml:space="preserve"> Север („Сл. лист града Крушевца“, бр. 17/22)</w:t>
      </w:r>
      <w:r w:rsidRPr="00292A3B">
        <w:rPr>
          <w:szCs w:val="24"/>
          <w:lang w:val="sr-Latn-RS"/>
        </w:rPr>
        <w:t>.</w:t>
      </w:r>
    </w:p>
    <w:p w14:paraId="21FA7500" w14:textId="676594B5" w:rsidR="00681846" w:rsidRDefault="00BD7DE6" w:rsidP="00681846">
      <w:pPr>
        <w:jc w:val="center"/>
        <w:rPr>
          <w:szCs w:val="24"/>
        </w:rPr>
      </w:pPr>
      <w:r w:rsidRPr="00BD7DE6">
        <w:rPr>
          <w:rFonts w:eastAsiaTheme="minorHAnsi" w:cstheme="minorBidi"/>
          <w:szCs w:val="22"/>
          <w:lang w:val="en-US" w:eastAsia="en-US"/>
        </w:rPr>
        <mc:AlternateContent>
          <mc:Choice Requires="wps">
            <w:drawing>
              <wp:anchor distT="0" distB="0" distL="114300" distR="114300" simplePos="0" relativeHeight="251664384" behindDoc="0" locked="0" layoutInCell="1" allowOverlap="1" wp14:anchorId="7E3A036E" wp14:editId="6EC4CB4E">
                <wp:simplePos x="0" y="0"/>
                <wp:positionH relativeFrom="column">
                  <wp:posOffset>676275</wp:posOffset>
                </wp:positionH>
                <wp:positionV relativeFrom="paragraph">
                  <wp:posOffset>852170</wp:posOffset>
                </wp:positionV>
                <wp:extent cx="1632557" cy="673487"/>
                <wp:effectExtent l="0" t="247650" r="0" b="222250"/>
                <wp:wrapNone/>
                <wp:docPr id="2" name="Right Arrow 2"/>
                <wp:cNvGraphicFramePr/>
                <a:graphic xmlns:a="http://schemas.openxmlformats.org/drawingml/2006/main">
                  <a:graphicData uri="http://schemas.microsoft.com/office/word/2010/wordprocessingShape">
                    <wps:wsp>
                      <wps:cNvSpPr/>
                      <wps:spPr>
                        <a:xfrm rot="1881569">
                          <a:off x="0" y="0"/>
                          <a:ext cx="1632557" cy="673487"/>
                        </a:xfrm>
                        <a:prstGeom prst="rightArrow">
                          <a:avLst/>
                        </a:prstGeom>
                        <a:ln/>
                      </wps:spPr>
                      <wps:style>
                        <a:lnRef idx="1">
                          <a:schemeClr val="accent4"/>
                        </a:lnRef>
                        <a:fillRef idx="2">
                          <a:schemeClr val="accent4"/>
                        </a:fillRef>
                        <a:effectRef idx="1">
                          <a:schemeClr val="accent4"/>
                        </a:effectRef>
                        <a:fontRef idx="minor">
                          <a:schemeClr val="dk1"/>
                        </a:fontRef>
                      </wps:style>
                      <wps:txbx>
                        <w:txbxContent>
                          <w:p w14:paraId="0DA52B67" w14:textId="77777777" w:rsidR="00BD7DE6" w:rsidRPr="00AA3222" w:rsidRDefault="00BD7DE6" w:rsidP="00BD7DE6">
                            <w:pPr>
                              <w:jc w:val="center"/>
                              <w:rPr>
                                <w:sz w:val="20"/>
                              </w:rPr>
                            </w:pPr>
                            <w:r w:rsidRPr="00AA3222">
                              <w:rPr>
                                <w:sz w:val="20"/>
                              </w:rPr>
                              <w:t>Предметна локација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E3A036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2" o:spid="_x0000_s1026" type="#_x0000_t13" style="position:absolute;left:0;text-align:left;margin-left:53.25pt;margin-top:67.1pt;width:128.55pt;height:53.05pt;rotation:2055175fd;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" adj="17145" fillcolor="#ffd555 [2167]" strokecolor="#ffc000 [3207]" strokeweight=".5pt">
                <v:fill color2="#ffcc31 [2615]" rotate="t" colors="0 #ffdd9c;.5 #ffd78e;1 #ffd479" focus="100%" type="gradient">
                  <o:fill v:ext="view" type="gradientUnscaled"/>
                </v:fill>
                <v:textbox>
                  <w:txbxContent>
                    <w:p w14:paraId="0DA52B67" w14:textId="77777777" w:rsidR="00BD7DE6" w:rsidRPr="00AA3222" w:rsidRDefault="00BD7DE6" w:rsidP="00BD7DE6">
                      <w:pPr>
                        <w:jc w:val="center"/>
                        <w:rPr>
                          <w:sz w:val="20"/>
                        </w:rPr>
                      </w:pPr>
                      <w:r w:rsidRPr="00AA3222">
                        <w:rPr>
                          <w:sz w:val="20"/>
                        </w:rPr>
                        <w:t>Предметна локација</w:t>
                      </w:r>
                    </w:p>
                  </w:txbxContent>
                </v:textbox>
              </v:shape>
            </w:pict>
          </mc:Fallback>
        </mc:AlternateContent>
      </w:r>
      <w:r w:rsidR="000D7CFF" w:rsidRPr="000D7CFF">
        <w:rPr>
          <w:szCs w:val="24"/>
        </w:rPr>
        <w:drawing>
          <wp:inline distT="0" distB="0" distL="0" distR="0" wp14:anchorId="7EF1EF5A" wp14:editId="01FC7FBA">
            <wp:extent cx="5719168" cy="2695492"/>
            <wp:effectExtent l="0" t="0" r="0" b="0"/>
            <wp:docPr id="905743495" name="Picture 1" descr="A blueprint of a buildin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5743495" name="Picture 1" descr="A blueprint of a building&#10;&#10;AI-generated content may be incorrect."/>
                    <pic:cNvPicPr/>
                  </pic:nvPicPr>
                  <pic:blipFill>
                    <a:blip r:embed="rId9"/>
                    <a:stretch>
                      <a:fillRect/>
                    </a:stretch>
                  </pic:blipFill>
                  <pic:spPr>
                    <a:xfrm>
                      <a:off x="0" y="0"/>
                      <a:ext cx="5744229" cy="2707303"/>
                    </a:xfrm>
                    <a:prstGeom prst="rect">
                      <a:avLst/>
                    </a:prstGeom>
                  </pic:spPr>
                </pic:pic>
              </a:graphicData>
            </a:graphic>
          </wp:inline>
        </w:drawing>
      </w:r>
    </w:p>
    <w:p w14:paraId="2F34F9DC" w14:textId="2FFAD4F0" w:rsidR="003E0BA3" w:rsidRPr="00885CF8" w:rsidRDefault="00510F33" w:rsidP="002E2A5E">
      <w:pPr>
        <w:jc w:val="center"/>
        <w:rPr>
          <w:i/>
          <w:iCs/>
        </w:rPr>
      </w:pPr>
      <w:bookmarkStart w:id="16" w:name="_Hlk197351348"/>
      <w:bookmarkStart w:id="17" w:name="_Toc21418803"/>
      <w:bookmarkStart w:id="18" w:name="_Toc124924351"/>
      <w:r>
        <w:rPr>
          <w:i/>
          <w:iCs/>
        </w:rPr>
        <w:t>С</w:t>
      </w:r>
      <w:r w:rsidR="002E2A5E" w:rsidRPr="00C328F7">
        <w:rPr>
          <w:i/>
          <w:iCs/>
        </w:rPr>
        <w:t xml:space="preserve">лика 1 – </w:t>
      </w:r>
      <w:r>
        <w:rPr>
          <w:i/>
          <w:iCs/>
        </w:rPr>
        <w:t>И</w:t>
      </w:r>
      <w:r w:rsidR="002E2A5E" w:rsidRPr="00C328F7">
        <w:rPr>
          <w:i/>
          <w:iCs/>
        </w:rPr>
        <w:t xml:space="preserve">звод из </w:t>
      </w:r>
      <w:r>
        <w:rPr>
          <w:i/>
          <w:iCs/>
        </w:rPr>
        <w:t>ПДР</w:t>
      </w:r>
      <w:r w:rsidR="002E2A5E" w:rsidRPr="00C328F7">
        <w:rPr>
          <w:i/>
          <w:iCs/>
        </w:rPr>
        <w:t xml:space="preserve"> </w:t>
      </w:r>
      <w:r>
        <w:rPr>
          <w:i/>
          <w:iCs/>
        </w:rPr>
        <w:t>И</w:t>
      </w:r>
      <w:r w:rsidR="002E2A5E" w:rsidRPr="00C328F7">
        <w:rPr>
          <w:i/>
          <w:iCs/>
        </w:rPr>
        <w:t xml:space="preserve">ндустријска зона </w:t>
      </w:r>
      <w:r>
        <w:rPr>
          <w:i/>
          <w:iCs/>
        </w:rPr>
        <w:t>Ф</w:t>
      </w:r>
      <w:r w:rsidR="001E3C0B">
        <w:rPr>
          <w:i/>
          <w:iCs/>
          <w:lang w:val="sr-Latn-RS"/>
        </w:rPr>
        <w:t xml:space="preserve"> </w:t>
      </w:r>
      <w:r w:rsidR="001E3C0B">
        <w:rPr>
          <w:i/>
          <w:iCs/>
        </w:rPr>
        <w:t>у Крушевцу</w:t>
      </w:r>
      <w:r w:rsidR="00E3045A">
        <w:rPr>
          <w:i/>
          <w:iCs/>
        </w:rPr>
        <w:t xml:space="preserve"> („</w:t>
      </w:r>
      <w:r>
        <w:rPr>
          <w:i/>
          <w:iCs/>
        </w:rPr>
        <w:t>С</w:t>
      </w:r>
      <w:r w:rsidR="00E3045A">
        <w:rPr>
          <w:i/>
          <w:iCs/>
        </w:rPr>
        <w:t xml:space="preserve">л. лист града </w:t>
      </w:r>
      <w:r>
        <w:rPr>
          <w:i/>
          <w:iCs/>
        </w:rPr>
        <w:t>К</w:t>
      </w:r>
      <w:r w:rsidR="00E3045A">
        <w:rPr>
          <w:i/>
          <w:iCs/>
        </w:rPr>
        <w:t>рушевца“, бр. 18/10)</w:t>
      </w:r>
      <w:r w:rsidR="002E2A5E" w:rsidRPr="00C328F7">
        <w:rPr>
          <w:i/>
          <w:iCs/>
          <w:lang w:val="sr-Latn-RS"/>
        </w:rPr>
        <w:t xml:space="preserve"> </w:t>
      </w:r>
      <w:r w:rsidR="002E2A5E" w:rsidRPr="00C328F7">
        <w:rPr>
          <w:i/>
          <w:iCs/>
        </w:rPr>
        <w:t xml:space="preserve">– графички прилог 02 </w:t>
      </w:r>
      <w:r>
        <w:rPr>
          <w:i/>
          <w:iCs/>
        </w:rPr>
        <w:t>П</w:t>
      </w:r>
      <w:r w:rsidR="002E2A5E" w:rsidRPr="00C328F7">
        <w:rPr>
          <w:i/>
          <w:iCs/>
        </w:rPr>
        <w:t>лан намене површина</w:t>
      </w:r>
      <w:r w:rsidR="002E2A5E" w:rsidRPr="00C328F7">
        <w:rPr>
          <w:i/>
          <w:iCs/>
          <w:lang w:val="sr-Latn-RS"/>
        </w:rPr>
        <w:t xml:space="preserve"> </w:t>
      </w:r>
      <w:r w:rsidR="00D50F12">
        <w:rPr>
          <w:i/>
          <w:iCs/>
        </w:rPr>
        <w:t>са</w:t>
      </w:r>
      <w:r w:rsidR="003E0BA3" w:rsidRPr="00C328F7">
        <w:rPr>
          <w:i/>
          <w:iCs/>
        </w:rPr>
        <w:t xml:space="preserve"> </w:t>
      </w:r>
      <w:r w:rsidR="00F450EC">
        <w:rPr>
          <w:i/>
          <w:iCs/>
        </w:rPr>
        <w:t>о</w:t>
      </w:r>
      <w:r w:rsidR="003E0BA3" w:rsidRPr="00C328F7">
        <w:rPr>
          <w:i/>
          <w:iCs/>
        </w:rPr>
        <w:t>значен</w:t>
      </w:r>
      <w:r w:rsidR="00AC711D">
        <w:rPr>
          <w:i/>
          <w:iCs/>
        </w:rPr>
        <w:t>и</w:t>
      </w:r>
      <w:r w:rsidR="003E0BA3" w:rsidRPr="00C328F7">
        <w:rPr>
          <w:i/>
          <w:iCs/>
        </w:rPr>
        <w:t xml:space="preserve">м </w:t>
      </w:r>
      <w:r w:rsidR="00885CF8">
        <w:rPr>
          <w:i/>
          <w:iCs/>
        </w:rPr>
        <w:t>обухват</w:t>
      </w:r>
      <w:r w:rsidR="00AC711D">
        <w:rPr>
          <w:i/>
          <w:iCs/>
        </w:rPr>
        <w:t>ом</w:t>
      </w:r>
      <w:r w:rsidR="00885CF8">
        <w:rPr>
          <w:i/>
          <w:iCs/>
        </w:rPr>
        <w:t xml:space="preserve"> урбанистичког пројекта</w:t>
      </w:r>
    </w:p>
    <w:p w14:paraId="33099B4F" w14:textId="7AC0EB97" w:rsidR="00E7481C" w:rsidRDefault="00E7481C" w:rsidP="00D173B9">
      <w:pPr>
        <w:pStyle w:val="Heading3"/>
      </w:pPr>
      <w:bookmarkStart w:id="19" w:name="_Toc128221023"/>
      <w:bookmarkStart w:id="20" w:name="_Toc199875503"/>
      <w:bookmarkEnd w:id="16"/>
      <w:r>
        <w:t>3.1.1</w:t>
      </w:r>
      <w:r w:rsidRPr="00D173B9">
        <w:t>.</w:t>
      </w:r>
      <w:r>
        <w:t xml:space="preserve"> </w:t>
      </w:r>
      <w:r w:rsidR="00510F33">
        <w:t>П</w:t>
      </w:r>
      <w:r>
        <w:t>остојеће ста</w:t>
      </w:r>
      <w:r w:rsidR="00510F33">
        <w:t>њ</w:t>
      </w:r>
      <w:r>
        <w:t>е</w:t>
      </w:r>
      <w:bookmarkEnd w:id="17"/>
      <w:bookmarkEnd w:id="18"/>
      <w:bookmarkEnd w:id="19"/>
      <w:bookmarkEnd w:id="20"/>
    </w:p>
    <w:p w14:paraId="349560F3" w14:textId="3CAB4848" w:rsidR="003E33BF" w:rsidRPr="00292A3B" w:rsidRDefault="00510F33" w:rsidP="003E33BF">
      <w:r w:rsidRPr="00292A3B">
        <w:t>Т</w:t>
      </w:r>
      <w:r w:rsidR="003E33BF" w:rsidRPr="00292A3B">
        <w:t xml:space="preserve">ерен је раван, надморске висине од </w:t>
      </w:r>
      <w:r w:rsidR="00F219AF" w:rsidRPr="00292A3B">
        <w:t xml:space="preserve">око </w:t>
      </w:r>
      <w:r w:rsidR="003E33BF" w:rsidRPr="00292A3B">
        <w:t>14</w:t>
      </w:r>
      <w:r w:rsidR="00F219AF" w:rsidRPr="00292A3B">
        <w:t>5</w:t>
      </w:r>
      <w:r w:rsidR="003E33BF" w:rsidRPr="00292A3B">
        <w:t>,</w:t>
      </w:r>
      <w:r w:rsidR="0086587C" w:rsidRPr="00292A3B">
        <w:t>21</w:t>
      </w:r>
      <w:r w:rsidR="003E33BF" w:rsidRPr="00292A3B">
        <w:t xml:space="preserve">м.н.в. на северу до </w:t>
      </w:r>
      <w:r w:rsidR="00FE2551" w:rsidRPr="00292A3B">
        <w:t xml:space="preserve">око </w:t>
      </w:r>
      <w:r w:rsidR="003E33BF" w:rsidRPr="00292A3B">
        <w:t>14</w:t>
      </w:r>
      <w:r w:rsidR="00FE2551" w:rsidRPr="00292A3B">
        <w:t>5</w:t>
      </w:r>
      <w:r w:rsidR="003E33BF" w:rsidRPr="00292A3B">
        <w:t>,</w:t>
      </w:r>
      <w:r w:rsidR="0086587C" w:rsidRPr="00292A3B">
        <w:t>44</w:t>
      </w:r>
      <w:r w:rsidR="003E33BF" w:rsidRPr="00292A3B">
        <w:t xml:space="preserve">м.н.в. на </w:t>
      </w:r>
      <w:r w:rsidR="00FE2551" w:rsidRPr="00292A3B">
        <w:t>југу</w:t>
      </w:r>
      <w:r w:rsidR="003E33BF" w:rsidRPr="00292A3B">
        <w:t xml:space="preserve"> </w:t>
      </w:r>
      <w:r w:rsidR="006F1989" w:rsidRPr="00292A3B">
        <w:t xml:space="preserve">до </w:t>
      </w:r>
      <w:r w:rsidR="00FD7363" w:rsidRPr="00292A3B">
        <w:t>постојећег</w:t>
      </w:r>
      <w:r w:rsidR="006F1989" w:rsidRPr="00292A3B">
        <w:t xml:space="preserve"> платоа</w:t>
      </w:r>
      <w:r w:rsidR="00FD7363" w:rsidRPr="00292A3B">
        <w:t>. Постојећи плато је на висини од</w:t>
      </w:r>
      <w:r w:rsidR="003E33BF" w:rsidRPr="00292A3B">
        <w:t xml:space="preserve"> 14</w:t>
      </w:r>
      <w:r w:rsidR="00FE2551" w:rsidRPr="00292A3B">
        <w:t>5</w:t>
      </w:r>
      <w:r w:rsidR="003E33BF" w:rsidRPr="00292A3B">
        <w:t>,</w:t>
      </w:r>
      <w:r w:rsidR="006F1989" w:rsidRPr="00292A3B">
        <w:t>75</w:t>
      </w:r>
      <w:r w:rsidR="00FD7363" w:rsidRPr="00292A3B">
        <w:t>м.н.в</w:t>
      </w:r>
      <w:r w:rsidR="003E33BF" w:rsidRPr="00292A3B">
        <w:t>.</w:t>
      </w:r>
    </w:p>
    <w:p w14:paraId="7A0B8A20" w14:textId="169A6B11" w:rsidR="0066259B" w:rsidRPr="00292A3B" w:rsidRDefault="00510F33" w:rsidP="0066259B">
      <w:r w:rsidRPr="00292A3B">
        <w:t>П</w:t>
      </w:r>
      <w:r w:rsidR="003E33BF" w:rsidRPr="00292A3B">
        <w:t>арцел</w:t>
      </w:r>
      <w:r w:rsidR="008F37F9" w:rsidRPr="00292A3B">
        <w:rPr>
          <w:lang w:val="sr-Latn-RS"/>
        </w:rPr>
        <w:t>e</w:t>
      </w:r>
      <w:r w:rsidR="003E33BF" w:rsidRPr="00292A3B">
        <w:t xml:space="preserve"> тренутно има</w:t>
      </w:r>
      <w:r w:rsidR="008F37F9" w:rsidRPr="00292A3B">
        <w:rPr>
          <w:lang w:val="sr-Latn-RS"/>
        </w:rPr>
        <w:t>j</w:t>
      </w:r>
      <w:r w:rsidR="008F37F9" w:rsidRPr="00292A3B">
        <w:t>у</w:t>
      </w:r>
      <w:r w:rsidR="003E33BF" w:rsidRPr="00292A3B">
        <w:t xml:space="preserve"> приступ на постојећ</w:t>
      </w:r>
      <w:r w:rsidR="00136BE2" w:rsidRPr="00292A3B">
        <w:t>и</w:t>
      </w:r>
      <w:r w:rsidR="003E33BF" w:rsidRPr="00292A3B">
        <w:t xml:space="preserve"> некатегорисан</w:t>
      </w:r>
      <w:r w:rsidR="00136BE2" w:rsidRPr="00292A3B">
        <w:t>и</w:t>
      </w:r>
      <w:r w:rsidR="003E33BF" w:rsidRPr="00292A3B">
        <w:t xml:space="preserve"> пут, који тангира локацију са </w:t>
      </w:r>
      <w:r w:rsidR="0066259B" w:rsidRPr="00292A3B">
        <w:t>источне</w:t>
      </w:r>
      <w:r w:rsidR="00C415A4" w:rsidRPr="00292A3B">
        <w:t xml:space="preserve"> стране</w:t>
      </w:r>
      <w:r w:rsidR="00D37FD1" w:rsidRPr="00292A3B">
        <w:t>.</w:t>
      </w:r>
    </w:p>
    <w:p w14:paraId="1B9B7B74" w14:textId="489346FC" w:rsidR="00A16A86" w:rsidRDefault="00A16A86" w:rsidP="00A16A86">
      <w:pPr>
        <w:pStyle w:val="Heading3"/>
      </w:pPr>
      <w:bookmarkStart w:id="21" w:name="_Toc21418804"/>
      <w:bookmarkStart w:id="22" w:name="_Toc124924352"/>
      <w:bookmarkStart w:id="23" w:name="_Toc128221024"/>
      <w:bookmarkStart w:id="24" w:name="_Toc199875504"/>
      <w:r>
        <w:t>3.1.2.</w:t>
      </w:r>
      <w:r>
        <w:rPr>
          <w:lang w:val="sr-Latn-RS"/>
        </w:rPr>
        <w:t xml:space="preserve"> </w:t>
      </w:r>
      <w:r w:rsidR="00510F33">
        <w:t>П</w:t>
      </w:r>
      <w:r>
        <w:t>ланирана изград</w:t>
      </w:r>
      <w:r w:rsidR="00510F33">
        <w:t>њ</w:t>
      </w:r>
      <w:r>
        <w:t>а</w:t>
      </w:r>
      <w:bookmarkEnd w:id="21"/>
      <w:bookmarkEnd w:id="22"/>
      <w:bookmarkEnd w:id="23"/>
      <w:bookmarkEnd w:id="24"/>
    </w:p>
    <w:p w14:paraId="0656AA66" w14:textId="00A6E70D" w:rsidR="00A51939" w:rsidRPr="00292A3B" w:rsidRDefault="00510F33" w:rsidP="00C3057F">
      <w:pPr>
        <w:rPr>
          <w:rFonts w:cs="Segoe UI Light"/>
        </w:rPr>
      </w:pPr>
      <w:r w:rsidRPr="00292A3B">
        <w:t>О</w:t>
      </w:r>
      <w:r w:rsidR="00A51939" w:rsidRPr="00292A3B">
        <w:rPr>
          <w:rFonts w:cs="Segoe UI Light"/>
        </w:rPr>
        <w:t>вим урбанистичким пројектом планиран</w:t>
      </w:r>
      <w:r w:rsidRPr="00292A3B">
        <w:rPr>
          <w:rFonts w:cs="Segoe UI Light"/>
          <w:lang w:val="sr-Latn-RS"/>
        </w:rPr>
        <w:t>а</w:t>
      </w:r>
      <w:r w:rsidR="00656263" w:rsidRPr="00292A3B">
        <w:rPr>
          <w:rFonts w:cs="Segoe UI Light"/>
        </w:rPr>
        <w:t xml:space="preserve"> је изград</w:t>
      </w:r>
      <w:r w:rsidRPr="00292A3B">
        <w:rPr>
          <w:rFonts w:cs="Segoe UI Light"/>
        </w:rPr>
        <w:t>њ</w:t>
      </w:r>
      <w:r w:rsidRPr="00292A3B">
        <w:rPr>
          <w:rFonts w:cs="Segoe UI Light"/>
          <w:lang w:val="sr-Latn-RS"/>
        </w:rPr>
        <w:t>а</w:t>
      </w:r>
      <w:r w:rsidR="00656263" w:rsidRPr="00292A3B">
        <w:rPr>
          <w:rFonts w:cs="Segoe UI Light"/>
        </w:rPr>
        <w:t>:</w:t>
      </w:r>
    </w:p>
    <w:p w14:paraId="1DFA9B17" w14:textId="32E56EF7" w:rsidR="00FD7363" w:rsidRPr="00292A3B" w:rsidRDefault="00E74631" w:rsidP="002E3967">
      <w:pPr>
        <w:pStyle w:val="ListParagraph"/>
        <w:numPr>
          <w:ilvl w:val="0"/>
          <w:numId w:val="7"/>
        </w:numPr>
        <w:spacing w:after="120"/>
        <w:ind w:left="714" w:hanging="357"/>
        <w:rPr>
          <w:rFonts w:ascii="Segoe UI Light" w:hAnsi="Segoe UI Light" w:cs="Segoe UI Light"/>
        </w:rPr>
      </w:pPr>
      <w:r>
        <w:rPr>
          <w:rFonts w:ascii="Segoe UI Light" w:hAnsi="Segoe UI Light" w:cs="Segoe UI Light"/>
          <w:lang w:val="sr-Cyrl-RS"/>
        </w:rPr>
        <w:t>С</w:t>
      </w:r>
      <w:r w:rsidR="00FD7363" w:rsidRPr="00292A3B">
        <w:rPr>
          <w:rFonts w:ascii="Segoe UI Light" w:hAnsi="Segoe UI Light" w:cs="Segoe UI Light"/>
        </w:rPr>
        <w:t>кладиш</w:t>
      </w:r>
      <w:r>
        <w:rPr>
          <w:rFonts w:ascii="Segoe UI Light" w:hAnsi="Segoe UI Light" w:cs="Segoe UI Light"/>
          <w:lang w:val="sr-Cyrl-RS"/>
        </w:rPr>
        <w:t>та</w:t>
      </w:r>
      <w:r w:rsidR="00FD7363" w:rsidRPr="00292A3B">
        <w:rPr>
          <w:rFonts w:ascii="Segoe UI Light" w:hAnsi="Segoe UI Light" w:cs="Segoe UI Light"/>
        </w:rPr>
        <w:t>, спратности П</w:t>
      </w:r>
    </w:p>
    <w:p w14:paraId="41B52378" w14:textId="5299EB98" w:rsidR="00364C8B" w:rsidRPr="00292A3B" w:rsidRDefault="00510F33" w:rsidP="00C3057F">
      <w:pPr>
        <w:rPr>
          <w:lang w:val="sr-Cyrl-CS"/>
        </w:rPr>
      </w:pPr>
      <w:r w:rsidRPr="00292A3B">
        <w:rPr>
          <w:rFonts w:cs="Segoe UI Light"/>
        </w:rPr>
        <w:t>Н</w:t>
      </w:r>
      <w:r w:rsidR="00364C8B" w:rsidRPr="00292A3B">
        <w:rPr>
          <w:rFonts w:cs="Segoe UI Light"/>
        </w:rPr>
        <w:t>а парцели се планир</w:t>
      </w:r>
      <w:r w:rsidR="00364C8B" w:rsidRPr="00292A3B">
        <w:t>а и</w:t>
      </w:r>
      <w:r w:rsidR="005D0AE7" w:rsidRPr="00292A3B">
        <w:t xml:space="preserve"> </w:t>
      </w:r>
      <w:r w:rsidR="0021230A" w:rsidRPr="00292A3B">
        <w:t>изград</w:t>
      </w:r>
      <w:r w:rsidRPr="00292A3B">
        <w:t>њ</w:t>
      </w:r>
      <w:r w:rsidR="0021230A" w:rsidRPr="00292A3B">
        <w:t xml:space="preserve">а и </w:t>
      </w:r>
      <w:r w:rsidR="005D0AE7" w:rsidRPr="00292A3B">
        <w:t>уре</w:t>
      </w:r>
      <w:r w:rsidR="000E4A4F" w:rsidRPr="00292A3B">
        <w:t>ђе</w:t>
      </w:r>
      <w:r w:rsidRPr="00292A3B">
        <w:t>њ</w:t>
      </w:r>
      <w:r w:rsidR="000E4A4F" w:rsidRPr="00292A3B">
        <w:t>е локације које се односи на</w:t>
      </w:r>
      <w:r w:rsidR="00364C8B" w:rsidRPr="00292A3B">
        <w:t>:</w:t>
      </w:r>
    </w:p>
    <w:p w14:paraId="5D1E8ED4" w14:textId="62DB288B" w:rsidR="00364C8B" w:rsidRPr="00292A3B" w:rsidRDefault="0021230A" w:rsidP="00DB4A59">
      <w:pPr>
        <w:pStyle w:val="Tacka1"/>
        <w:rPr>
          <w:lang w:val="sr-Cyrl-CS"/>
        </w:rPr>
      </w:pPr>
      <w:r w:rsidRPr="00292A3B">
        <w:rPr>
          <w:lang w:val="sr-Cyrl-CS"/>
        </w:rPr>
        <w:t>изград</w:t>
      </w:r>
      <w:r w:rsidR="00510F33" w:rsidRPr="00292A3B">
        <w:rPr>
          <w:lang w:val="sr-Cyrl-CS"/>
        </w:rPr>
        <w:t>њ</w:t>
      </w:r>
      <w:r w:rsidR="003E0BA3" w:rsidRPr="00292A3B">
        <w:rPr>
          <w:lang w:val="sr-Cyrl-CS"/>
        </w:rPr>
        <w:t>у</w:t>
      </w:r>
      <w:r w:rsidRPr="00292A3B">
        <w:rPr>
          <w:lang w:val="sr-Cyrl-CS"/>
        </w:rPr>
        <w:t xml:space="preserve"> и </w:t>
      </w:r>
      <w:r w:rsidR="005D0AE7" w:rsidRPr="00292A3B">
        <w:rPr>
          <w:lang w:val="sr-Cyrl-CS"/>
        </w:rPr>
        <w:t>уређе</w:t>
      </w:r>
      <w:r w:rsidR="00510F33" w:rsidRPr="00292A3B">
        <w:rPr>
          <w:lang w:val="sr-Cyrl-CS"/>
        </w:rPr>
        <w:t>њ</w:t>
      </w:r>
      <w:r w:rsidR="005D0AE7" w:rsidRPr="00292A3B">
        <w:rPr>
          <w:lang w:val="sr-Cyrl-CS"/>
        </w:rPr>
        <w:t xml:space="preserve">е </w:t>
      </w:r>
      <w:r w:rsidR="00FC12B6">
        <w:rPr>
          <w:lang w:val="sr-Cyrl-CS"/>
        </w:rPr>
        <w:t>платоа и</w:t>
      </w:r>
      <w:r w:rsidR="005A23EB" w:rsidRPr="00292A3B">
        <w:rPr>
          <w:lang w:val="sr-Cyrl-CS"/>
        </w:rPr>
        <w:t xml:space="preserve"> </w:t>
      </w:r>
      <w:r w:rsidR="00364C8B" w:rsidRPr="00292A3B">
        <w:rPr>
          <w:lang w:val="sr-Cyrl-CS"/>
        </w:rPr>
        <w:t>паркинг простора за путничка в</w:t>
      </w:r>
      <w:r w:rsidR="00364C8B" w:rsidRPr="00292A3B">
        <w:t>озила</w:t>
      </w:r>
      <w:r w:rsidR="00F0791D" w:rsidRPr="00292A3B">
        <w:rPr>
          <w:lang w:val="sr-Cyrl-CS"/>
        </w:rPr>
        <w:t>,</w:t>
      </w:r>
    </w:p>
    <w:p w14:paraId="785A4BDB" w14:textId="328A1A5B" w:rsidR="00364C8B" w:rsidRPr="00292A3B" w:rsidRDefault="00364C8B" w:rsidP="00DB4A59">
      <w:pPr>
        <w:pStyle w:val="Tacka1"/>
        <w:rPr>
          <w:lang w:val="sr-Cyrl-CS"/>
        </w:rPr>
      </w:pPr>
      <w:r w:rsidRPr="00292A3B">
        <w:rPr>
          <w:lang w:val="sr-Cyrl-CS"/>
        </w:rPr>
        <w:t>уређе</w:t>
      </w:r>
      <w:r w:rsidR="00510F33" w:rsidRPr="00292A3B">
        <w:rPr>
          <w:lang w:val="sr-Cyrl-CS"/>
        </w:rPr>
        <w:t>њ</w:t>
      </w:r>
      <w:r w:rsidRPr="00292A3B">
        <w:rPr>
          <w:lang w:val="sr-Cyrl-CS"/>
        </w:rPr>
        <w:t>е зелених површина</w:t>
      </w:r>
      <w:r w:rsidR="003E0BA3" w:rsidRPr="00292A3B">
        <w:rPr>
          <w:lang w:val="sr-Cyrl-CS"/>
        </w:rPr>
        <w:t>,</w:t>
      </w:r>
    </w:p>
    <w:p w14:paraId="3F18B80C" w14:textId="69BD3769" w:rsidR="00364C8B" w:rsidRPr="00292A3B" w:rsidRDefault="00364C8B" w:rsidP="00E74631">
      <w:pPr>
        <w:pStyle w:val="Tacka1"/>
        <w:ind w:left="714" w:hanging="357"/>
        <w:rPr>
          <w:lang w:val="sr-Cyrl-CS"/>
        </w:rPr>
      </w:pPr>
      <w:r w:rsidRPr="00292A3B">
        <w:rPr>
          <w:lang w:val="sr-Cyrl-CS"/>
        </w:rPr>
        <w:t>изград</w:t>
      </w:r>
      <w:r w:rsidR="00510F33" w:rsidRPr="00292A3B">
        <w:rPr>
          <w:lang w:val="sr-Cyrl-CS"/>
        </w:rPr>
        <w:t>њ</w:t>
      </w:r>
      <w:r w:rsidR="003E0BA3" w:rsidRPr="00292A3B">
        <w:rPr>
          <w:lang w:val="sr-Cyrl-CS"/>
        </w:rPr>
        <w:t>у</w:t>
      </w:r>
      <w:r w:rsidRPr="00292A3B">
        <w:rPr>
          <w:lang w:val="sr-Cyrl-CS"/>
        </w:rPr>
        <w:t xml:space="preserve"> нове инфраструктурне мреже.</w:t>
      </w:r>
    </w:p>
    <w:p w14:paraId="17D62EFE" w14:textId="4EDBCCFB" w:rsidR="004A4BD0" w:rsidRPr="00731E35" w:rsidRDefault="00731E35" w:rsidP="00EB7254">
      <w:pPr>
        <w:pStyle w:val="Heading4"/>
        <w:rPr>
          <w:lang w:val="sr-Cyrl-RS"/>
        </w:rPr>
      </w:pPr>
      <w:r>
        <w:rPr>
          <w:lang w:val="sr-Cyrl-RS"/>
        </w:rPr>
        <w:t>Складиште</w:t>
      </w:r>
    </w:p>
    <w:p w14:paraId="6B796A4E" w14:textId="50A338AB" w:rsidR="00677323" w:rsidRPr="00292A3B" w:rsidRDefault="00510F33" w:rsidP="00677323">
      <w:r w:rsidRPr="00682723">
        <w:rPr>
          <w:lang w:val="sr-Cyrl-CS"/>
        </w:rPr>
        <w:t>О</w:t>
      </w:r>
      <w:r w:rsidR="00677323" w:rsidRPr="00682723">
        <w:rPr>
          <w:lang w:val="sr-Cyrl-CS"/>
        </w:rPr>
        <w:t xml:space="preserve">бјекат је </w:t>
      </w:r>
      <w:r w:rsidR="00677323" w:rsidRPr="00682723">
        <w:t>постав</w:t>
      </w:r>
      <w:r w:rsidRPr="00682723">
        <w:t>љ</w:t>
      </w:r>
      <w:r w:rsidR="00677323" w:rsidRPr="00682723">
        <w:t xml:space="preserve">ен у </w:t>
      </w:r>
      <w:r w:rsidR="00682723" w:rsidRPr="00682723">
        <w:t>централном</w:t>
      </w:r>
      <w:r w:rsidR="00682723">
        <w:t xml:space="preserve"> </w:t>
      </w:r>
      <w:r w:rsidR="006B6D90" w:rsidRPr="00292A3B">
        <w:t xml:space="preserve">делу локације, ближе </w:t>
      </w:r>
      <w:r w:rsidR="004E4438" w:rsidRPr="00292A3B">
        <w:t>западн</w:t>
      </w:r>
      <w:r w:rsidR="006B6D90" w:rsidRPr="00292A3B">
        <w:t>ој</w:t>
      </w:r>
      <w:r w:rsidR="00677323" w:rsidRPr="00292A3B">
        <w:t xml:space="preserve"> </w:t>
      </w:r>
      <w:r w:rsidR="006B6D90" w:rsidRPr="00292A3B">
        <w:t>граници</w:t>
      </w:r>
      <w:r w:rsidR="00682723">
        <w:t>.</w:t>
      </w:r>
    </w:p>
    <w:p w14:paraId="245B7D9F" w14:textId="178904CA" w:rsidR="00673D7E" w:rsidRPr="00292A3B" w:rsidRDefault="00510F33" w:rsidP="001B4138">
      <w:r w:rsidRPr="00292A3B">
        <w:rPr>
          <w:lang w:val="sr-Cyrl-CS"/>
        </w:rPr>
        <w:t>О</w:t>
      </w:r>
      <w:r w:rsidR="0017513D" w:rsidRPr="00292A3B">
        <w:rPr>
          <w:lang w:val="sr-Cyrl-CS"/>
        </w:rPr>
        <w:t>бјекат</w:t>
      </w:r>
      <w:r w:rsidR="004E5AA6" w:rsidRPr="00292A3B">
        <w:rPr>
          <w:lang w:val="sr-Cyrl-CS"/>
        </w:rPr>
        <w:t xml:space="preserve"> је</w:t>
      </w:r>
      <w:r w:rsidR="0017513D" w:rsidRPr="00292A3B">
        <w:rPr>
          <w:lang w:val="sr-Cyrl-CS"/>
        </w:rPr>
        <w:t xml:space="preserve"> по типу слободностојећи</w:t>
      </w:r>
      <w:r w:rsidR="00673D7E" w:rsidRPr="00292A3B">
        <w:rPr>
          <w:lang w:val="sr-Cyrl-CS"/>
        </w:rPr>
        <w:t xml:space="preserve">, </w:t>
      </w:r>
      <w:r w:rsidR="00673D7E" w:rsidRPr="00292A3B">
        <w:t>спратности П</w:t>
      </w:r>
      <w:r w:rsidR="004F0EBA" w:rsidRPr="00292A3B">
        <w:rPr>
          <w:lang w:val="sr-Cyrl-CS"/>
        </w:rPr>
        <w:t>.</w:t>
      </w:r>
    </w:p>
    <w:p w14:paraId="1243144F" w14:textId="7CE96E14" w:rsidR="009E714D" w:rsidRPr="00731E35" w:rsidRDefault="00731E35" w:rsidP="009E714D">
      <w:r w:rsidRPr="008E23A3">
        <w:t>Д</w:t>
      </w:r>
      <w:r w:rsidR="000E3906" w:rsidRPr="008E23A3">
        <w:t>имензиј</w:t>
      </w:r>
      <w:r w:rsidRPr="008E23A3">
        <w:t xml:space="preserve">е објекта су </w:t>
      </w:r>
      <w:r w:rsidR="002B48C5" w:rsidRPr="008E23A3">
        <w:t>48,0</w:t>
      </w:r>
      <w:r w:rsidRPr="008E23A3">
        <w:t>м</w:t>
      </w:r>
      <w:r w:rsidR="005564A5" w:rsidRPr="008E23A3">
        <w:rPr>
          <w:lang w:val="sr-Latn-RS"/>
        </w:rPr>
        <w:t xml:space="preserve"> </w:t>
      </w:r>
      <w:r w:rsidR="000E3906" w:rsidRPr="008E23A3">
        <w:t>х</w:t>
      </w:r>
      <w:r w:rsidR="005564A5" w:rsidRPr="008E23A3">
        <w:rPr>
          <w:lang w:val="sr-Latn-RS"/>
        </w:rPr>
        <w:t xml:space="preserve"> </w:t>
      </w:r>
      <w:r w:rsidR="002B48C5" w:rsidRPr="008E23A3">
        <w:t>20</w:t>
      </w:r>
      <w:r w:rsidR="000E3906" w:rsidRPr="008E23A3">
        <w:t>,0м</w:t>
      </w:r>
      <w:r w:rsidRPr="008E23A3">
        <w:t xml:space="preserve">. </w:t>
      </w:r>
      <w:r w:rsidR="00D37909" w:rsidRPr="008E23A3">
        <w:rPr>
          <w:rFonts w:cs="Segoe UI Light"/>
        </w:rPr>
        <w:t xml:space="preserve">Бруто површина </w:t>
      </w:r>
      <w:r w:rsidRPr="008E23A3">
        <w:rPr>
          <w:rFonts w:cs="Segoe UI Light"/>
        </w:rPr>
        <w:t xml:space="preserve">објекта је </w:t>
      </w:r>
      <w:r w:rsidR="002B48C5" w:rsidRPr="008E23A3">
        <w:rPr>
          <w:rFonts w:cs="Segoe UI Light"/>
        </w:rPr>
        <w:t>960,0</w:t>
      </w:r>
      <w:r w:rsidR="00525677" w:rsidRPr="008E23A3">
        <w:rPr>
          <w:rFonts w:cs="Segoe UI Light"/>
        </w:rPr>
        <w:t>м</w:t>
      </w:r>
      <w:r w:rsidR="00525677" w:rsidRPr="008E23A3">
        <w:rPr>
          <w:rFonts w:cs="Segoe UI Light"/>
          <w:vertAlign w:val="superscript"/>
        </w:rPr>
        <w:t>2</w:t>
      </w:r>
      <w:r w:rsidR="00525677" w:rsidRPr="008E23A3">
        <w:rPr>
          <w:rFonts w:cs="Segoe UI Light"/>
        </w:rPr>
        <w:t xml:space="preserve">, </w:t>
      </w:r>
      <w:r w:rsidRPr="008E23A3">
        <w:rPr>
          <w:rFonts w:cs="Segoe UI Light"/>
        </w:rPr>
        <w:t xml:space="preserve">нето површина је </w:t>
      </w:r>
      <w:r w:rsidR="00945E48" w:rsidRPr="008E23A3">
        <w:rPr>
          <w:rFonts w:cs="Segoe UI Light"/>
        </w:rPr>
        <w:t>939,94</w:t>
      </w:r>
      <w:r w:rsidR="00D37909" w:rsidRPr="008E23A3">
        <w:rPr>
          <w:rFonts w:cs="Segoe UI Light"/>
        </w:rPr>
        <w:t>м</w:t>
      </w:r>
      <w:r w:rsidR="00D37909" w:rsidRPr="008E23A3">
        <w:rPr>
          <w:rFonts w:cs="Segoe UI Light"/>
          <w:vertAlign w:val="superscript"/>
        </w:rPr>
        <w:t>2</w:t>
      </w:r>
      <w:r w:rsidR="00D37909" w:rsidRPr="008E23A3">
        <w:rPr>
          <w:rFonts w:cs="Segoe UI Light"/>
        </w:rPr>
        <w:t>.</w:t>
      </w:r>
    </w:p>
    <w:p w14:paraId="1B5C0C26" w14:textId="2014BC9D" w:rsidR="008E65CE" w:rsidRPr="00502F06" w:rsidRDefault="008E65CE" w:rsidP="008E65CE">
      <w:pPr>
        <w:rPr>
          <w:lang w:val="sr-Latn-RS"/>
        </w:rPr>
      </w:pPr>
      <w:r>
        <w:lastRenderedPageBreak/>
        <w:t>Објекат је пројектован као хала, по намени складиште металне галантерије у грађевинарству</w:t>
      </w:r>
      <w:r w:rsidRPr="00502F06">
        <w:rPr>
          <w:lang w:val="sr-Latn-RS"/>
        </w:rPr>
        <w:t xml:space="preserve"> (профилних цеви, лимова, металних опшивки и др.).</w:t>
      </w:r>
      <w:r>
        <w:t xml:space="preserve"> </w:t>
      </w:r>
      <w:r w:rsidRPr="00502F06">
        <w:rPr>
          <w:lang w:val="sr-Latn-RS"/>
        </w:rPr>
        <w:t>У објекту се не планира обављање  производње, већ само складиштење робе</w:t>
      </w:r>
      <w:r>
        <w:t xml:space="preserve">, </w:t>
      </w:r>
      <w:r w:rsidRPr="00502F06">
        <w:rPr>
          <w:lang w:val="sr-Latn-RS"/>
        </w:rPr>
        <w:t>грађевинске лимарије који се чувају у рафовима</w:t>
      </w:r>
      <w:r>
        <w:t xml:space="preserve"> </w:t>
      </w:r>
      <w:r w:rsidRPr="00502F06">
        <w:rPr>
          <w:lang w:val="sr-Latn-RS"/>
        </w:rPr>
        <w:t xml:space="preserve">(регалима) </w:t>
      </w:r>
      <w:r>
        <w:t>и</w:t>
      </w:r>
      <w:r w:rsidRPr="00502F06">
        <w:rPr>
          <w:lang w:val="sr-Latn-RS"/>
        </w:rPr>
        <w:t xml:space="preserve"> у равни пода објекта.</w:t>
      </w:r>
      <w:r>
        <w:t xml:space="preserve"> </w:t>
      </w:r>
      <w:r w:rsidRPr="00502F06">
        <w:rPr>
          <w:lang w:val="sr-Latn-RS"/>
        </w:rPr>
        <w:t xml:space="preserve">Сва роба која се складишти је незапаљива </w:t>
      </w:r>
      <w:r>
        <w:t>и</w:t>
      </w:r>
      <w:r w:rsidRPr="00502F06">
        <w:rPr>
          <w:lang w:val="sr-Latn-RS"/>
        </w:rPr>
        <w:t xml:space="preserve"> не садржи запаљиву амбалажу.</w:t>
      </w:r>
    </w:p>
    <w:p w14:paraId="10A3704C" w14:textId="092A30BB" w:rsidR="008E65CE" w:rsidRDefault="008E65CE" w:rsidP="008E65CE">
      <w:r w:rsidRPr="00502F06">
        <w:rPr>
          <w:lang w:val="sr-Latn-RS"/>
        </w:rPr>
        <w:t xml:space="preserve">Објекат </w:t>
      </w:r>
      <w:r w:rsidR="00D76946">
        <w:t>укупно има три</w:t>
      </w:r>
      <w:r w:rsidRPr="00502F06">
        <w:rPr>
          <w:lang w:val="sr-Latn-RS"/>
        </w:rPr>
        <w:t xml:space="preserve"> улаза/излаза</w:t>
      </w:r>
      <w:r w:rsidR="00D76946">
        <w:t xml:space="preserve">: два </w:t>
      </w:r>
      <w:r w:rsidRPr="00502F06">
        <w:rPr>
          <w:lang w:val="sr-Latn-RS"/>
        </w:rPr>
        <w:t>на северној фасади</w:t>
      </w:r>
      <w:r w:rsidR="00D76946">
        <w:t>, један на источној фасади</w:t>
      </w:r>
      <w:r w:rsidRPr="00502F06">
        <w:rPr>
          <w:lang w:val="sr-Latn-RS"/>
        </w:rPr>
        <w:t>.</w:t>
      </w:r>
    </w:p>
    <w:p w14:paraId="408D6C21" w14:textId="17F84037" w:rsidR="0055032A" w:rsidRPr="00292A3B" w:rsidRDefault="00510F33" w:rsidP="0055032A">
      <w:r w:rsidRPr="00292A3B">
        <w:t>О</w:t>
      </w:r>
      <w:r w:rsidR="0055032A" w:rsidRPr="00292A3B">
        <w:t>бјек</w:t>
      </w:r>
      <w:r w:rsidR="006B6D90" w:rsidRPr="00292A3B">
        <w:t xml:space="preserve">ат је </w:t>
      </w:r>
      <w:r w:rsidR="00C41EF6" w:rsidRPr="00292A3B">
        <w:t xml:space="preserve">савремено </w:t>
      </w:r>
      <w:r w:rsidR="0055032A" w:rsidRPr="00292A3B">
        <w:t>пројектован</w:t>
      </w:r>
      <w:r w:rsidR="00F15AA8" w:rsidRPr="00292A3B">
        <w:t xml:space="preserve"> </w:t>
      </w:r>
      <w:r w:rsidR="0055032A" w:rsidRPr="00292A3B">
        <w:t>у ортогоналном систему, чисте геометријске форме</w:t>
      </w:r>
      <w:r w:rsidR="007A753E" w:rsidRPr="00292A3B">
        <w:t xml:space="preserve"> </w:t>
      </w:r>
      <w:r w:rsidR="00820FF0" w:rsidRPr="00292A3B">
        <w:t>и</w:t>
      </w:r>
      <w:r w:rsidR="00820FF0" w:rsidRPr="00292A3B">
        <w:rPr>
          <w:lang w:val="sr-Latn-RS"/>
        </w:rPr>
        <w:t xml:space="preserve"> </w:t>
      </w:r>
      <w:r w:rsidR="00820FF0" w:rsidRPr="00292A3B">
        <w:t>једноставних архитектонских линија</w:t>
      </w:r>
      <w:r w:rsidR="00D82E80">
        <w:t xml:space="preserve"> сходно намени објекта</w:t>
      </w:r>
      <w:r w:rsidR="00820FF0" w:rsidRPr="00292A3B">
        <w:t>.</w:t>
      </w:r>
      <w:r w:rsidR="00C41EF6" w:rsidRPr="00292A3B">
        <w:t xml:space="preserve"> </w:t>
      </w:r>
      <w:r w:rsidR="00FD2F8B">
        <w:t>О</w:t>
      </w:r>
      <w:r w:rsidR="00A60C99" w:rsidRPr="00292A3B">
        <w:t>бј</w:t>
      </w:r>
      <w:r w:rsidR="00125419" w:rsidRPr="00292A3B">
        <w:t>е</w:t>
      </w:r>
      <w:r w:rsidR="00A60C99" w:rsidRPr="00292A3B">
        <w:t>к</w:t>
      </w:r>
      <w:r w:rsidR="00047F9B">
        <w:t>а</w:t>
      </w:r>
      <w:r w:rsidR="00A60C99" w:rsidRPr="00292A3B">
        <w:t xml:space="preserve">т наменом и архитектуром </w:t>
      </w:r>
      <w:r w:rsidR="00047F9B">
        <w:t xml:space="preserve">се </w:t>
      </w:r>
      <w:r w:rsidR="00A60C99" w:rsidRPr="00292A3B">
        <w:t>уклапа у урбану матрицу окруже</w:t>
      </w:r>
      <w:r w:rsidRPr="00292A3B">
        <w:t>њ</w:t>
      </w:r>
      <w:r w:rsidR="00A60C99" w:rsidRPr="00292A3B">
        <w:t>а.</w:t>
      </w:r>
    </w:p>
    <w:p w14:paraId="7CAF2345" w14:textId="166A6AC2" w:rsidR="00A51939" w:rsidRPr="00292A3B" w:rsidRDefault="00510F33" w:rsidP="006F72EC">
      <w:pPr>
        <w:rPr>
          <w:lang w:val="sr-Cyrl-CS"/>
        </w:rPr>
      </w:pPr>
      <w:r w:rsidRPr="00292A3B">
        <w:rPr>
          <w:lang w:val="sr-Cyrl-CS"/>
        </w:rPr>
        <w:t>О</w:t>
      </w:r>
      <w:r w:rsidR="00A51939" w:rsidRPr="00292A3B">
        <w:rPr>
          <w:lang w:val="sr-Cyrl-CS"/>
        </w:rPr>
        <w:t>бликова</w:t>
      </w:r>
      <w:r w:rsidRPr="00292A3B">
        <w:rPr>
          <w:lang w:val="sr-Cyrl-CS"/>
        </w:rPr>
        <w:t>њ</w:t>
      </w:r>
      <w:r w:rsidR="00A51939" w:rsidRPr="00292A3B">
        <w:rPr>
          <w:lang w:val="sr-Cyrl-CS"/>
        </w:rPr>
        <w:t>е објекта и избор грађевинских материјала и конструкције усаглашен је са кара</w:t>
      </w:r>
      <w:r w:rsidR="00A51939" w:rsidRPr="00292A3B">
        <w:rPr>
          <w:lang w:val="sr-Cyrl-CS"/>
        </w:rPr>
        <w:softHyphen/>
        <w:t>ктеристикама типа објекта, климатским условима локације, условима прописаног века траја</w:t>
      </w:r>
      <w:r w:rsidRPr="00292A3B">
        <w:rPr>
          <w:lang w:val="sr-Cyrl-CS"/>
        </w:rPr>
        <w:t>њ</w:t>
      </w:r>
      <w:r w:rsidR="00A51939" w:rsidRPr="00292A3B">
        <w:rPr>
          <w:lang w:val="sr-Cyrl-CS"/>
        </w:rPr>
        <w:t>а основн</w:t>
      </w:r>
      <w:r w:rsidR="00B15A91" w:rsidRPr="00292A3B">
        <w:rPr>
          <w:lang w:val="sr-Cyrl-CS"/>
        </w:rPr>
        <w:t>е</w:t>
      </w:r>
      <w:r w:rsidR="00A51939" w:rsidRPr="00292A3B">
        <w:rPr>
          <w:lang w:val="sr-Cyrl-CS"/>
        </w:rPr>
        <w:t xml:space="preserve"> конструкциј</w:t>
      </w:r>
      <w:r w:rsidR="00B15A91" w:rsidRPr="00292A3B">
        <w:rPr>
          <w:lang w:val="sr-Cyrl-CS"/>
        </w:rPr>
        <w:t>е</w:t>
      </w:r>
      <w:r w:rsidR="00A51939" w:rsidRPr="00292A3B">
        <w:rPr>
          <w:lang w:val="sr-Cyrl-CS"/>
        </w:rPr>
        <w:t xml:space="preserve"> и једноставног одржава</w:t>
      </w:r>
      <w:r w:rsidRPr="00292A3B">
        <w:rPr>
          <w:lang w:val="sr-Cyrl-CS"/>
        </w:rPr>
        <w:t>њ</w:t>
      </w:r>
      <w:r w:rsidR="00A51939" w:rsidRPr="00292A3B">
        <w:rPr>
          <w:lang w:val="sr-Cyrl-CS"/>
        </w:rPr>
        <w:t xml:space="preserve">а, </w:t>
      </w:r>
      <w:r w:rsidR="00E3386F" w:rsidRPr="00292A3B">
        <w:rPr>
          <w:lang w:val="sr-Cyrl-CS"/>
        </w:rPr>
        <w:t xml:space="preserve">као и са </w:t>
      </w:r>
      <w:r w:rsidR="00A51939" w:rsidRPr="00292A3B">
        <w:rPr>
          <w:lang w:val="sr-Cyrl-CS"/>
        </w:rPr>
        <w:t>санитарно – хигијенским, законским и другим нормама</w:t>
      </w:r>
      <w:r w:rsidR="007D577F" w:rsidRPr="00292A3B">
        <w:rPr>
          <w:lang w:val="sr-Cyrl-CS"/>
        </w:rPr>
        <w:t>.</w:t>
      </w:r>
    </w:p>
    <w:p w14:paraId="693D5BE5" w14:textId="5140C488" w:rsidR="00EC02E8" w:rsidRPr="009E3FBA" w:rsidRDefault="00510F33" w:rsidP="00EC02E8">
      <w:pPr>
        <w:pStyle w:val="Heading4"/>
        <w:rPr>
          <w:lang w:val="sr-Cyrl-RS"/>
        </w:rPr>
      </w:pPr>
      <w:r>
        <w:t>О</w:t>
      </w:r>
      <w:r w:rsidR="00EC02E8" w:rsidRPr="009A36AB">
        <w:t>грађива</w:t>
      </w:r>
      <w:r>
        <w:t>њ</w:t>
      </w:r>
      <w:r w:rsidR="00EC02E8" w:rsidRPr="009A36AB">
        <w:t>е парце</w:t>
      </w:r>
      <w:r w:rsidR="009E3FBA">
        <w:rPr>
          <w:lang w:val="sr-Cyrl-RS"/>
        </w:rPr>
        <w:t>ле</w:t>
      </w:r>
    </w:p>
    <w:p w14:paraId="71FB3F0C" w14:textId="42327FB7" w:rsidR="00EC02E8" w:rsidRPr="00292A3B" w:rsidRDefault="00510F33" w:rsidP="006A58FC">
      <w:r w:rsidRPr="00292A3B">
        <w:t>Н</w:t>
      </w:r>
      <w:r w:rsidR="00EC02E8" w:rsidRPr="00292A3B">
        <w:t>а локацији је дозво</w:t>
      </w:r>
      <w:r w:rsidRPr="00292A3B">
        <w:t>љ</w:t>
      </w:r>
      <w:r w:rsidR="00EC02E8" w:rsidRPr="00292A3B">
        <w:t>ена изград</w:t>
      </w:r>
      <w:r w:rsidRPr="00292A3B">
        <w:t>њ</w:t>
      </w:r>
      <w:r w:rsidR="00EC02E8" w:rsidRPr="00292A3B">
        <w:t>а ограде локације.</w:t>
      </w:r>
    </w:p>
    <w:p w14:paraId="19C7F0BE" w14:textId="5A2FC978" w:rsidR="00F973D9" w:rsidRPr="00292A3B" w:rsidRDefault="00510F33" w:rsidP="0055471D">
      <w:pPr>
        <w:rPr>
          <w:rFonts w:cs="Segoe UI Light"/>
        </w:rPr>
      </w:pPr>
      <w:r w:rsidRPr="00292A3B">
        <w:t>О</w:t>
      </w:r>
      <w:r w:rsidR="0055471D" w:rsidRPr="00292A3B">
        <w:t>града се постав</w:t>
      </w:r>
      <w:r w:rsidRPr="00292A3B">
        <w:t>љ</w:t>
      </w:r>
      <w:r w:rsidR="0055471D" w:rsidRPr="00292A3B">
        <w:t>а на катастарској граници обухваћен</w:t>
      </w:r>
      <w:r w:rsidR="00565199" w:rsidRPr="00292A3B">
        <w:t>их</w:t>
      </w:r>
      <w:r w:rsidR="0055471D" w:rsidRPr="00292A3B">
        <w:t xml:space="preserve"> парцел</w:t>
      </w:r>
      <w:r w:rsidR="00565199" w:rsidRPr="00292A3B">
        <w:t>а</w:t>
      </w:r>
      <w:r w:rsidR="0055471D" w:rsidRPr="00292A3B">
        <w:t xml:space="preserve">, </w:t>
      </w:r>
      <w:r w:rsidR="00F973D9" w:rsidRPr="00292A3B">
        <w:t>тако да сви елементи ограде (теме</w:t>
      </w:r>
      <w:r w:rsidRPr="00292A3B">
        <w:t>љ</w:t>
      </w:r>
      <w:r w:rsidR="00F973D9" w:rsidRPr="00292A3B">
        <w:t>и, ограда, стубови ограде и капије) буду на грађевинск</w:t>
      </w:r>
      <w:r w:rsidR="00565199" w:rsidRPr="00292A3B">
        <w:t>им</w:t>
      </w:r>
      <w:r w:rsidR="00F973D9" w:rsidRPr="00292A3B">
        <w:t xml:space="preserve"> парцел</w:t>
      </w:r>
      <w:r w:rsidR="00565199" w:rsidRPr="00292A3B">
        <w:t>ама</w:t>
      </w:r>
      <w:r w:rsidR="00F973D9" w:rsidRPr="00292A3B">
        <w:t xml:space="preserve"> кој</w:t>
      </w:r>
      <w:r w:rsidR="00565199" w:rsidRPr="00292A3B">
        <w:t>е</w:t>
      </w:r>
      <w:r w:rsidR="00F973D9" w:rsidRPr="00292A3B">
        <w:t xml:space="preserve"> се ограђуј</w:t>
      </w:r>
      <w:r w:rsidR="00565199" w:rsidRPr="00292A3B">
        <w:t>у</w:t>
      </w:r>
      <w:r w:rsidR="00F973D9" w:rsidRPr="00292A3B">
        <w:t>.</w:t>
      </w:r>
      <w:r w:rsidR="005B7690" w:rsidRPr="00292A3B">
        <w:t xml:space="preserve"> </w:t>
      </w:r>
      <w:r w:rsidRPr="00292A3B">
        <w:t>В</w:t>
      </w:r>
      <w:r w:rsidR="005B7690" w:rsidRPr="00292A3B">
        <w:t>рата и кап</w:t>
      </w:r>
      <w:r w:rsidR="005B7690" w:rsidRPr="00292A3B">
        <w:rPr>
          <w:rFonts w:cs="Segoe UI Light"/>
        </w:rPr>
        <w:t>ије на уличном делу ограде отварају се унутар парцеле.</w:t>
      </w:r>
    </w:p>
    <w:p w14:paraId="4783EBAE" w14:textId="1A659CF6" w:rsidR="00B72461" w:rsidRPr="00292A3B" w:rsidRDefault="00510F33" w:rsidP="0055471D">
      <w:r w:rsidRPr="00292A3B">
        <w:rPr>
          <w:rFonts w:cs="Segoe UI Light"/>
        </w:rPr>
        <w:t>У</w:t>
      </w:r>
      <w:r w:rsidR="00EC02E8" w:rsidRPr="00292A3B">
        <w:rPr>
          <w:rFonts w:cs="Segoe UI Light"/>
        </w:rPr>
        <w:t>рбанистичким пројектом је одређено да је ограда транспарентна, постав</w:t>
      </w:r>
      <w:r w:rsidRPr="00292A3B">
        <w:rPr>
          <w:rFonts w:cs="Segoe UI Light"/>
        </w:rPr>
        <w:t>љ</w:t>
      </w:r>
      <w:r w:rsidR="00EC02E8" w:rsidRPr="00292A3B">
        <w:rPr>
          <w:rFonts w:cs="Segoe UI Light"/>
        </w:rPr>
        <w:t xml:space="preserve">ена на бетонском парапету максималне висине </w:t>
      </w:r>
      <w:r w:rsidR="00286A56" w:rsidRPr="00292A3B">
        <w:rPr>
          <w:rFonts w:cs="Segoe UI Light"/>
        </w:rPr>
        <w:t>4</w:t>
      </w:r>
      <w:r w:rsidR="00EC02E8" w:rsidRPr="00292A3B">
        <w:rPr>
          <w:rFonts w:cs="Segoe UI Light"/>
        </w:rPr>
        <w:t>0цм, тако да укупна висина ограде од коте терена износи макимално 2,2м, што је у складу са одредницима урбанистичког плана који чини пл</w:t>
      </w:r>
      <w:r w:rsidR="00EC02E8" w:rsidRPr="00292A3B">
        <w:t>ански основ.</w:t>
      </w:r>
    </w:p>
    <w:p w14:paraId="68A3A0AD" w14:textId="2967859D" w:rsidR="00526E08" w:rsidRDefault="00510F33" w:rsidP="00526E08">
      <w:pPr>
        <w:pStyle w:val="Heading4"/>
      </w:pPr>
      <w:r>
        <w:rPr>
          <w:lang w:val="sr-Cyrl-RS"/>
        </w:rPr>
        <w:t>О</w:t>
      </w:r>
      <w:r w:rsidR="00526E08">
        <w:rPr>
          <w:lang w:val="sr-Cyrl-RS"/>
        </w:rPr>
        <w:t>дноше</w:t>
      </w:r>
      <w:r>
        <w:rPr>
          <w:lang w:val="sr-Cyrl-RS"/>
        </w:rPr>
        <w:t>њ</w:t>
      </w:r>
      <w:r w:rsidR="00526E08">
        <w:rPr>
          <w:lang w:val="sr-Cyrl-RS"/>
        </w:rPr>
        <w:t xml:space="preserve">е </w:t>
      </w:r>
      <w:r w:rsidR="00526E08">
        <w:t>смећа</w:t>
      </w:r>
    </w:p>
    <w:p w14:paraId="544D8B06" w14:textId="3C95B861" w:rsidR="00D86EC0" w:rsidRPr="00292A3B" w:rsidRDefault="00510F33" w:rsidP="00F649CF">
      <w:pPr>
        <w:rPr>
          <w:highlight w:val="yellow"/>
        </w:rPr>
      </w:pPr>
      <w:r w:rsidRPr="00292A3B">
        <w:t>О</w:t>
      </w:r>
      <w:r w:rsidR="00526E08" w:rsidRPr="00292A3B">
        <w:t>безбеђива</w:t>
      </w:r>
      <w:r w:rsidRPr="00292A3B">
        <w:t>њ</w:t>
      </w:r>
      <w:r w:rsidR="00526E08" w:rsidRPr="00292A3B">
        <w:t>е контејнера за одлага</w:t>
      </w:r>
      <w:r w:rsidRPr="00292A3B">
        <w:t>њ</w:t>
      </w:r>
      <w:r w:rsidR="00526E08" w:rsidRPr="00292A3B">
        <w:t>е смећа реализовано је у складу са нормативима и то: 1 контејнер на 500м</w:t>
      </w:r>
      <w:r w:rsidR="00526E08" w:rsidRPr="00292A3B">
        <w:rPr>
          <w:vertAlign w:val="superscript"/>
        </w:rPr>
        <w:t>2</w:t>
      </w:r>
      <w:r w:rsidR="00526E08" w:rsidRPr="00292A3B">
        <w:t xml:space="preserve"> корисне површине пословног простора, тако да је </w:t>
      </w:r>
      <w:r w:rsidR="00611350" w:rsidRPr="00292A3B">
        <w:t xml:space="preserve">пројектом одређено </w:t>
      </w:r>
      <w:r w:rsidR="00B72461" w:rsidRPr="00292A3B">
        <w:t>постав</w:t>
      </w:r>
      <w:r w:rsidRPr="00292A3B">
        <w:t>љ</w:t>
      </w:r>
      <w:r w:rsidR="00B72461" w:rsidRPr="00292A3B">
        <w:t>а</w:t>
      </w:r>
      <w:r w:rsidRPr="00292A3B">
        <w:t>њ</w:t>
      </w:r>
      <w:r w:rsidR="00B72461" w:rsidRPr="00292A3B">
        <w:t xml:space="preserve">е </w:t>
      </w:r>
      <w:r w:rsidR="00D222E3">
        <w:t>два</w:t>
      </w:r>
      <w:r w:rsidR="00B72461" w:rsidRPr="00292A3B">
        <w:t xml:space="preserve"> </w:t>
      </w:r>
      <w:r w:rsidR="00526E08" w:rsidRPr="00292A3B">
        <w:t>контејнер</w:t>
      </w:r>
      <w:r w:rsidR="00F649CF" w:rsidRPr="00292A3B">
        <w:t>а.</w:t>
      </w:r>
    </w:p>
    <w:p w14:paraId="6857FC44" w14:textId="27F89980" w:rsidR="00526E08" w:rsidRPr="00292A3B" w:rsidRDefault="00510F33" w:rsidP="00F649CF">
      <w:r w:rsidRPr="00292A3B">
        <w:t>К</w:t>
      </w:r>
      <w:r w:rsidR="00526E08" w:rsidRPr="00292A3B">
        <w:t>онтејнер</w:t>
      </w:r>
      <w:r w:rsidR="00A470E9" w:rsidRPr="00292A3B">
        <w:t>и</w:t>
      </w:r>
      <w:r w:rsidR="00526E08" w:rsidRPr="00292A3B">
        <w:t xml:space="preserve"> </w:t>
      </w:r>
      <w:r w:rsidR="00A470E9" w:rsidRPr="00292A3B">
        <w:t>су</w:t>
      </w:r>
      <w:r w:rsidR="00D86EC0" w:rsidRPr="00292A3B">
        <w:t xml:space="preserve"> постав</w:t>
      </w:r>
      <w:r w:rsidRPr="00292A3B">
        <w:t>љ</w:t>
      </w:r>
      <w:r w:rsidR="00D86EC0" w:rsidRPr="00292A3B">
        <w:t>ен</w:t>
      </w:r>
      <w:r w:rsidR="00A470E9" w:rsidRPr="00292A3B">
        <w:t xml:space="preserve">и </w:t>
      </w:r>
      <w:r w:rsidR="00526E08" w:rsidRPr="00292A3B">
        <w:t xml:space="preserve">у оквиру грађевинске парцеле, </w:t>
      </w:r>
      <w:r w:rsidR="00A470E9" w:rsidRPr="00292A3B">
        <w:t>на бетонираној површини</w:t>
      </w:r>
      <w:r w:rsidR="006556BB" w:rsidRPr="00292A3B">
        <w:t xml:space="preserve"> </w:t>
      </w:r>
      <w:r w:rsidR="00127076" w:rsidRPr="00292A3B">
        <w:t xml:space="preserve">и </w:t>
      </w:r>
      <w:r w:rsidR="006556BB" w:rsidRPr="00292A3B">
        <w:t>нису постављени на шахту</w:t>
      </w:r>
      <w:r w:rsidR="0080118C" w:rsidRPr="00292A3B">
        <w:t xml:space="preserve"> </w:t>
      </w:r>
      <w:r w:rsidR="006556BB" w:rsidRPr="00292A3B">
        <w:t>(</w:t>
      </w:r>
      <w:r w:rsidR="0080118C" w:rsidRPr="00292A3B">
        <w:t>водоводном, канализационом и</w:t>
      </w:r>
      <w:r w:rsidR="00127076" w:rsidRPr="00292A3B">
        <w:t xml:space="preserve"> </w:t>
      </w:r>
      <w:r w:rsidR="0080118C" w:rsidRPr="00292A3B">
        <w:t>сл.)</w:t>
      </w:r>
      <w:r w:rsidR="006556BB" w:rsidRPr="00292A3B">
        <w:t xml:space="preserve">, </w:t>
      </w:r>
      <w:r w:rsidR="00526E08" w:rsidRPr="00292A3B">
        <w:t>уз обезбеђен несметани приступ возилу за одвоже</w:t>
      </w:r>
      <w:r w:rsidRPr="00292A3B">
        <w:t>њ</w:t>
      </w:r>
      <w:r w:rsidR="00526E08" w:rsidRPr="00292A3B">
        <w:t>е</w:t>
      </w:r>
      <w:r w:rsidR="00127076" w:rsidRPr="00292A3B">
        <w:t xml:space="preserve">. Положај контејнера је </w:t>
      </w:r>
      <w:r w:rsidR="00526E08" w:rsidRPr="00292A3B">
        <w:t xml:space="preserve">приказан у </w:t>
      </w:r>
      <w:r w:rsidR="00131D0E" w:rsidRPr="00292A3B">
        <w:t xml:space="preserve">адекватном </w:t>
      </w:r>
      <w:r w:rsidR="00526E08" w:rsidRPr="00292A3B">
        <w:t>графичком прилогу.</w:t>
      </w:r>
    </w:p>
    <w:p w14:paraId="535CE03C" w14:textId="2BE8CFF2" w:rsidR="00785995" w:rsidRDefault="005F2D64" w:rsidP="005F2D64">
      <w:pPr>
        <w:pStyle w:val="Heading3"/>
      </w:pPr>
      <w:bookmarkStart w:id="25" w:name="_Toc21418805"/>
      <w:bookmarkStart w:id="26" w:name="_Toc124924353"/>
      <w:bookmarkStart w:id="27" w:name="_Toc128221025"/>
      <w:bookmarkStart w:id="28" w:name="_Toc199875505"/>
      <w:r w:rsidRPr="00397D13">
        <w:t>3.</w:t>
      </w:r>
      <w:r w:rsidR="0087362A" w:rsidRPr="00397D13">
        <w:t>2</w:t>
      </w:r>
      <w:r w:rsidRPr="00397D13">
        <w:t xml:space="preserve">. </w:t>
      </w:r>
      <w:r w:rsidR="00510F33" w:rsidRPr="00397D13">
        <w:t>С</w:t>
      </w:r>
      <w:r w:rsidR="00785995" w:rsidRPr="00397D13">
        <w:t>аобраћајно реше</w:t>
      </w:r>
      <w:r w:rsidR="00510F33" w:rsidRPr="00397D13">
        <w:t>њ</w:t>
      </w:r>
      <w:r w:rsidR="00785995" w:rsidRPr="00397D13">
        <w:t>е</w:t>
      </w:r>
      <w:r w:rsidR="00EF1CDD" w:rsidRPr="00397D13">
        <w:t xml:space="preserve"> и приступ локацији</w:t>
      </w:r>
      <w:bookmarkEnd w:id="25"/>
      <w:bookmarkEnd w:id="26"/>
      <w:bookmarkEnd w:id="27"/>
      <w:bookmarkEnd w:id="28"/>
    </w:p>
    <w:p w14:paraId="721FE1C9" w14:textId="7493D313" w:rsidR="009900C3" w:rsidRDefault="00510F33" w:rsidP="00241EE8">
      <w:pPr>
        <w:rPr>
          <w:lang w:val="sr-Latn-RS"/>
        </w:rPr>
      </w:pPr>
      <w:r w:rsidRPr="00292A3B">
        <w:t>С</w:t>
      </w:r>
      <w:r w:rsidR="00571E50" w:rsidRPr="00292A3B">
        <w:t>аобраћајни прик</w:t>
      </w:r>
      <w:r w:rsidRPr="00292A3B">
        <w:t>љ</w:t>
      </w:r>
      <w:r w:rsidR="00571E50" w:rsidRPr="00292A3B">
        <w:t>уч</w:t>
      </w:r>
      <w:r w:rsidR="00625FA0" w:rsidRPr="00292A3B">
        <w:t>ак</w:t>
      </w:r>
      <w:r w:rsidR="004F1FE0" w:rsidRPr="00292A3B">
        <w:t xml:space="preserve"> на</w:t>
      </w:r>
      <w:r w:rsidR="00571E50" w:rsidRPr="00292A3B">
        <w:t xml:space="preserve"> </w:t>
      </w:r>
      <w:r w:rsidR="004010C7" w:rsidRPr="00292A3B">
        <w:t>катастарск</w:t>
      </w:r>
      <w:r w:rsidR="0055484C">
        <w:t>у</w:t>
      </w:r>
      <w:r w:rsidR="004F1FE0" w:rsidRPr="00292A3B">
        <w:t xml:space="preserve"> </w:t>
      </w:r>
      <w:r w:rsidR="00571E50" w:rsidRPr="00292A3B">
        <w:t>парцел</w:t>
      </w:r>
      <w:r w:rsidR="0055484C">
        <w:t>у</w:t>
      </w:r>
      <w:r w:rsidR="004010C7" w:rsidRPr="00292A3B">
        <w:t xml:space="preserve"> </w:t>
      </w:r>
      <w:r w:rsidR="00571E50" w:rsidRPr="00292A3B">
        <w:t>бр.</w:t>
      </w:r>
      <w:r w:rsidR="00AE5BDB" w:rsidRPr="00292A3B">
        <w:t xml:space="preserve"> </w:t>
      </w:r>
      <w:r w:rsidR="0055484C">
        <w:t>9/17</w:t>
      </w:r>
      <w:r w:rsidR="00571E50" w:rsidRPr="00292A3B">
        <w:rPr>
          <w:lang w:val="sr-Latn-RS"/>
        </w:rPr>
        <w:t xml:space="preserve"> </w:t>
      </w:r>
      <w:r w:rsidRPr="00292A3B">
        <w:t>КО</w:t>
      </w:r>
      <w:r w:rsidR="00571E50" w:rsidRPr="00292A3B">
        <w:t xml:space="preserve"> </w:t>
      </w:r>
      <w:r w:rsidRPr="00292A3B">
        <w:t>К</w:t>
      </w:r>
      <w:r w:rsidR="00FB1C4F" w:rsidRPr="00292A3B">
        <w:t>рушевац</w:t>
      </w:r>
      <w:r w:rsidR="00B50E6B" w:rsidRPr="00292A3B">
        <w:t>,</w:t>
      </w:r>
      <w:r w:rsidR="0015169B" w:rsidRPr="00292A3B">
        <w:t xml:space="preserve"> </w:t>
      </w:r>
      <w:r w:rsidR="00571E50" w:rsidRPr="00292A3B">
        <w:t xml:space="preserve">у складу са </w:t>
      </w:r>
      <w:r w:rsidRPr="00292A3B">
        <w:t>П</w:t>
      </w:r>
      <w:r w:rsidR="00BC67E8" w:rsidRPr="00292A3B">
        <w:t xml:space="preserve">ланом </w:t>
      </w:r>
      <w:r w:rsidR="00755B72" w:rsidRPr="00292A3B">
        <w:t>дета</w:t>
      </w:r>
      <w:r w:rsidRPr="00292A3B">
        <w:t>љ</w:t>
      </w:r>
      <w:r w:rsidR="00755B72" w:rsidRPr="00292A3B">
        <w:t xml:space="preserve">не регулације индустријске зоне </w:t>
      </w:r>
      <w:r w:rsidRPr="00292A3B">
        <w:t>Ф</w:t>
      </w:r>
      <w:r w:rsidR="008E7145">
        <w:t xml:space="preserve"> у Крушевцу</w:t>
      </w:r>
      <w:r w:rsidR="00755B72" w:rsidRPr="00292A3B">
        <w:t xml:space="preserve"> („</w:t>
      </w:r>
      <w:r w:rsidRPr="00292A3B">
        <w:t>С</w:t>
      </w:r>
      <w:r w:rsidR="00755B72" w:rsidRPr="00292A3B">
        <w:t xml:space="preserve">л. лист града </w:t>
      </w:r>
      <w:r w:rsidRPr="00292A3B">
        <w:t>К</w:t>
      </w:r>
      <w:r w:rsidR="00755B72" w:rsidRPr="00292A3B">
        <w:t>рушевца“, бр. 10/18)</w:t>
      </w:r>
      <w:r w:rsidR="008E7145">
        <w:t xml:space="preserve"> </w:t>
      </w:r>
      <w:r w:rsidR="004E4438" w:rsidRPr="00292A3B">
        <w:t>и</w:t>
      </w:r>
      <w:r w:rsidR="00BC67E8" w:rsidRPr="00292A3B">
        <w:t xml:space="preserve"> </w:t>
      </w:r>
      <w:r w:rsidR="00571E50" w:rsidRPr="00292A3B">
        <w:t>условима надлежног предузећа</w:t>
      </w:r>
      <w:r w:rsidR="00BC67E8" w:rsidRPr="00292A3B">
        <w:t xml:space="preserve"> </w:t>
      </w:r>
      <w:r w:rsidR="00F92E97" w:rsidRPr="00292A3B">
        <w:t>је</w:t>
      </w:r>
      <w:r w:rsidR="00BC67E8" w:rsidRPr="00292A3B">
        <w:t xml:space="preserve"> пројектован </w:t>
      </w:r>
      <w:r w:rsidR="00571E50" w:rsidRPr="00292A3B">
        <w:t>на</w:t>
      </w:r>
      <w:r w:rsidR="00BC67E8" w:rsidRPr="00292A3B">
        <w:t xml:space="preserve"> </w:t>
      </w:r>
      <w:r w:rsidR="004E4438" w:rsidRPr="00292A3B">
        <w:t xml:space="preserve">јавну </w:t>
      </w:r>
      <w:r w:rsidR="008C5C95" w:rsidRPr="00292A3B">
        <w:t>саобраћајниц</w:t>
      </w:r>
      <w:r w:rsidR="0055128E" w:rsidRPr="00292A3B">
        <w:t>у</w:t>
      </w:r>
      <w:r w:rsidR="00236323" w:rsidRPr="00292A3B">
        <w:t xml:space="preserve"> која тангира комплекс са </w:t>
      </w:r>
      <w:r w:rsidR="0055484C">
        <w:t xml:space="preserve">северне стране и обухвата, у зони предметне парцеле, </w:t>
      </w:r>
      <w:r w:rsidR="00CE4945" w:rsidRPr="00292A3B">
        <w:t xml:space="preserve">к.п.бр. </w:t>
      </w:r>
      <w:r w:rsidR="0055484C">
        <w:t>9/4, 15/3 и 9/5 све</w:t>
      </w:r>
      <w:r w:rsidR="00D54249" w:rsidRPr="00292A3B">
        <w:t xml:space="preserve"> </w:t>
      </w:r>
      <w:r w:rsidRPr="00292A3B">
        <w:t>КО</w:t>
      </w:r>
      <w:r w:rsidR="00D54249" w:rsidRPr="00292A3B">
        <w:t xml:space="preserve"> </w:t>
      </w:r>
      <w:r w:rsidRPr="00292A3B">
        <w:t>К</w:t>
      </w:r>
      <w:r w:rsidR="00D54249" w:rsidRPr="00292A3B">
        <w:t>рушевац</w:t>
      </w:r>
      <w:r w:rsidR="0055128E" w:rsidRPr="00292A3B">
        <w:t>.</w:t>
      </w:r>
      <w:r w:rsidR="008E7145">
        <w:t xml:space="preserve"> Планом детаљне регулације индустријске зоне Ф у Крушевцу саобраћајница је планирана као терцијална</w:t>
      </w:r>
      <w:r w:rsidR="00D32E1B">
        <w:t xml:space="preserve"> саобраћајница</w:t>
      </w:r>
      <w:r w:rsidR="008E7145">
        <w:t>.</w:t>
      </w:r>
    </w:p>
    <w:p w14:paraId="39F8B1FC" w14:textId="430916F2" w:rsidR="00571E50" w:rsidRPr="00292A3B" w:rsidRDefault="00510F33" w:rsidP="00241EE8">
      <w:r w:rsidRPr="00292A3B">
        <w:t>С</w:t>
      </w:r>
      <w:r w:rsidR="00571E50" w:rsidRPr="00292A3B">
        <w:t>аобраћајни прик</w:t>
      </w:r>
      <w:r w:rsidRPr="00292A3B">
        <w:t>љ</w:t>
      </w:r>
      <w:r w:rsidR="00571E50" w:rsidRPr="00292A3B">
        <w:t>уч</w:t>
      </w:r>
      <w:r w:rsidR="004E4438" w:rsidRPr="00292A3B">
        <w:t>ак</w:t>
      </w:r>
      <w:r w:rsidR="00755B72" w:rsidRPr="00292A3B">
        <w:t xml:space="preserve"> </w:t>
      </w:r>
      <w:r w:rsidR="004E4438" w:rsidRPr="00292A3B">
        <w:t>је</w:t>
      </w:r>
      <w:r w:rsidR="00571E50" w:rsidRPr="00292A3B">
        <w:t xml:space="preserve"> пројектован у </w:t>
      </w:r>
      <w:r w:rsidR="008E7145">
        <w:t>зони</w:t>
      </w:r>
      <w:r w:rsidR="00571E50" w:rsidRPr="00292A3B">
        <w:t xml:space="preserve"> к.п.бр. </w:t>
      </w:r>
      <w:r w:rsidR="008E7145">
        <w:t>9/17</w:t>
      </w:r>
      <w:r w:rsidR="00571E50" w:rsidRPr="00292A3B">
        <w:t xml:space="preserve"> </w:t>
      </w:r>
      <w:r w:rsidRPr="00292A3B">
        <w:t>КО</w:t>
      </w:r>
      <w:r w:rsidR="00571E50" w:rsidRPr="00292A3B">
        <w:t xml:space="preserve"> </w:t>
      </w:r>
      <w:r w:rsidRPr="00292A3B">
        <w:t>К</w:t>
      </w:r>
      <w:r w:rsidR="00FB1C4F" w:rsidRPr="00292A3B">
        <w:t>рушевац</w:t>
      </w:r>
      <w:r w:rsidR="008E7145">
        <w:t>, град Крушевац</w:t>
      </w:r>
      <w:r w:rsidR="00571E50" w:rsidRPr="00292A3B">
        <w:t>.</w:t>
      </w:r>
    </w:p>
    <w:p w14:paraId="2EF4B9BE" w14:textId="033BA800" w:rsidR="005F0765" w:rsidRPr="00292A3B" w:rsidRDefault="00510F33" w:rsidP="00241EE8">
      <w:r w:rsidRPr="00292A3B">
        <w:t>П</w:t>
      </w:r>
      <w:r w:rsidR="005F0765" w:rsidRPr="00292A3B">
        <w:t>риступ комплексу дозво</w:t>
      </w:r>
      <w:r w:rsidRPr="00292A3B">
        <w:t>љ</w:t>
      </w:r>
      <w:r w:rsidR="005F0765" w:rsidRPr="00292A3B">
        <w:t>ен је са</w:t>
      </w:r>
      <w:r w:rsidR="00D32E1B">
        <w:t>/на</w:t>
      </w:r>
      <w:r w:rsidR="005F0765" w:rsidRPr="00292A3B">
        <w:t xml:space="preserve"> приступн</w:t>
      </w:r>
      <w:r w:rsidR="00D32E1B">
        <w:t>у</w:t>
      </w:r>
      <w:r w:rsidR="005F0765" w:rsidRPr="00292A3B">
        <w:t xml:space="preserve"> саобраћајниц</w:t>
      </w:r>
      <w:r w:rsidR="00D32E1B">
        <w:t>у је дозвољен из</w:t>
      </w:r>
      <w:r w:rsidR="005F0765" w:rsidRPr="00292A3B">
        <w:t xml:space="preserve"> оба смера са скрета</w:t>
      </w:r>
      <w:r w:rsidRPr="00292A3B">
        <w:t>њ</w:t>
      </w:r>
      <w:r w:rsidR="005F0765" w:rsidRPr="00292A3B">
        <w:t>има у десно и лево („пун режим“).</w:t>
      </w:r>
    </w:p>
    <w:p w14:paraId="6E4075DE" w14:textId="3ABA16CA" w:rsidR="00FC4F61" w:rsidRPr="00292A3B" w:rsidRDefault="00542DC9" w:rsidP="00241EE8">
      <w:pPr>
        <w:rPr>
          <w:noProof w:val="0"/>
          <w:lang w:val="sr-Latn-RS"/>
        </w:rPr>
      </w:pPr>
      <w:r>
        <w:t>Ширина саобраћајнице у делу улаза на локацију је 6,8м, што је довољна ширина</w:t>
      </w:r>
      <w:r w:rsidR="009A4DF1" w:rsidRPr="00292A3B">
        <w:t xml:space="preserve"> </w:t>
      </w:r>
      <w:r w:rsidR="00FC4F61" w:rsidRPr="00292A3B">
        <w:t>за меродавна возила која се очекују на локацији</w:t>
      </w:r>
      <w:r w:rsidR="009A4DF1" w:rsidRPr="00292A3B">
        <w:t xml:space="preserve"> – </w:t>
      </w:r>
      <w:r w:rsidR="000F64BA" w:rsidRPr="00292A3B">
        <w:t xml:space="preserve">путничка и </w:t>
      </w:r>
      <w:r w:rsidR="00B44FE9" w:rsidRPr="00153823">
        <w:t>дос</w:t>
      </w:r>
      <w:r w:rsidR="00B44FE9">
        <w:t>тавна</w:t>
      </w:r>
      <w:r w:rsidR="000F64BA" w:rsidRPr="00292A3B">
        <w:t xml:space="preserve"> возила</w:t>
      </w:r>
      <w:r w:rsidR="003870C0" w:rsidRPr="00292A3B">
        <w:t>.</w:t>
      </w:r>
    </w:p>
    <w:p w14:paraId="14D0D15D" w14:textId="7B4EF5AC" w:rsidR="00571E50" w:rsidRPr="00292A3B" w:rsidRDefault="000E3906" w:rsidP="00241EE8">
      <w:r w:rsidRPr="00292A3B">
        <w:lastRenderedPageBreak/>
        <w:t>У делу улазног</w:t>
      </w:r>
      <w:r w:rsidR="00D32E1B">
        <w:t>/</w:t>
      </w:r>
      <w:r w:rsidRPr="00292A3B">
        <w:t xml:space="preserve">излазног грла саобраћајног прикључка, </w:t>
      </w:r>
      <w:r w:rsidR="00D32E1B">
        <w:t xml:space="preserve">исти је нивелационо </w:t>
      </w:r>
      <w:r w:rsidRPr="00292A3B">
        <w:t>уклопљен са нивелацијом приступне саобраћајнице,</w:t>
      </w:r>
      <w:r w:rsidR="00D32E1B">
        <w:t xml:space="preserve"> која је преузета из плана детаљне регулације.</w:t>
      </w:r>
    </w:p>
    <w:p w14:paraId="2ADA93CF" w14:textId="7D5D4872" w:rsidR="00FC4F61" w:rsidRPr="00292A3B" w:rsidRDefault="00510F33" w:rsidP="00241EE8">
      <w:r w:rsidRPr="00292A3B">
        <w:rPr>
          <w:noProof w:val="0"/>
        </w:rPr>
        <w:t>Н</w:t>
      </w:r>
      <w:r w:rsidR="00FC4F61" w:rsidRPr="00292A3B">
        <w:rPr>
          <w:noProof w:val="0"/>
        </w:rPr>
        <w:t>ије планирано задржава</w:t>
      </w:r>
      <w:r w:rsidRPr="00292A3B">
        <w:rPr>
          <w:noProof w:val="0"/>
        </w:rPr>
        <w:t>њ</w:t>
      </w:r>
      <w:r w:rsidR="00FC4F61" w:rsidRPr="00292A3B">
        <w:rPr>
          <w:noProof w:val="0"/>
        </w:rPr>
        <w:t xml:space="preserve">е </w:t>
      </w:r>
      <w:r w:rsidR="00A43B1E" w:rsidRPr="00292A3B">
        <w:rPr>
          <w:noProof w:val="0"/>
        </w:rPr>
        <w:t>других</w:t>
      </w:r>
      <w:r w:rsidR="00FC4F61" w:rsidRPr="00292A3B">
        <w:rPr>
          <w:noProof w:val="0"/>
        </w:rPr>
        <w:t xml:space="preserve"> возила на локацији, осим </w:t>
      </w:r>
      <w:r w:rsidR="004D2180" w:rsidRPr="00292A3B">
        <w:rPr>
          <w:noProof w:val="0"/>
        </w:rPr>
        <w:t xml:space="preserve">путничких </w:t>
      </w:r>
      <w:r w:rsidR="00FC4F61" w:rsidRPr="00292A3B">
        <w:rPr>
          <w:noProof w:val="0"/>
        </w:rPr>
        <w:t>возила запослених</w:t>
      </w:r>
      <w:r w:rsidR="00046881" w:rsidRPr="00292A3B">
        <w:rPr>
          <w:noProof w:val="0"/>
        </w:rPr>
        <w:t xml:space="preserve">. </w:t>
      </w:r>
      <w:r w:rsidR="00306753" w:rsidRPr="00292A3B">
        <w:rPr>
          <w:noProof w:val="0"/>
        </w:rPr>
        <w:t>Остала возила која се очекују на локацији се не задржавају</w:t>
      </w:r>
      <w:r w:rsidR="00497C10" w:rsidRPr="00292A3B">
        <w:rPr>
          <w:noProof w:val="0"/>
        </w:rPr>
        <w:t xml:space="preserve"> на слобод</w:t>
      </w:r>
      <w:r w:rsidR="00F92E97" w:rsidRPr="00292A3B">
        <w:rPr>
          <w:noProof w:val="0"/>
        </w:rPr>
        <w:t>ним површинама у оквиру парцеле</w:t>
      </w:r>
      <w:r w:rsidR="00497C10" w:rsidRPr="00292A3B">
        <w:rPr>
          <w:noProof w:val="0"/>
        </w:rPr>
        <w:t>.</w:t>
      </w:r>
    </w:p>
    <w:p w14:paraId="7C2920B1" w14:textId="5D5C04F3" w:rsidR="00771626" w:rsidRPr="00292A3B" w:rsidRDefault="00510F33" w:rsidP="008B0673">
      <w:r w:rsidRPr="00292A3B">
        <w:t>С</w:t>
      </w:r>
      <w:r w:rsidR="00571E50" w:rsidRPr="00292A3B">
        <w:t>аставни део урбанистичког пројекта</w:t>
      </w:r>
      <w:r w:rsidR="009A4DF1" w:rsidRPr="00292A3B">
        <w:t xml:space="preserve"> </w:t>
      </w:r>
      <w:r w:rsidR="00571E50" w:rsidRPr="00292A3B">
        <w:t>су саобраћајно - технички услови за саобраћајн</w:t>
      </w:r>
      <w:r w:rsidR="00F92E97" w:rsidRPr="00292A3B">
        <w:t>и</w:t>
      </w:r>
      <w:r w:rsidR="00571E50" w:rsidRPr="00292A3B">
        <w:t xml:space="preserve"> прик</w:t>
      </w:r>
      <w:r w:rsidRPr="00292A3B">
        <w:t>љ</w:t>
      </w:r>
      <w:r w:rsidR="00571E50" w:rsidRPr="00292A3B">
        <w:t>уч</w:t>
      </w:r>
      <w:r w:rsidR="00F92E97" w:rsidRPr="00292A3B">
        <w:t>ак</w:t>
      </w:r>
      <w:r w:rsidR="00571E50" w:rsidRPr="00292A3B">
        <w:t xml:space="preserve"> бр. </w:t>
      </w:r>
      <w:r w:rsidR="00D45062" w:rsidRPr="00292A3B">
        <w:rPr>
          <w:lang w:val="sr-Latn-RS"/>
        </w:rPr>
        <w:t>II</w:t>
      </w:r>
      <w:r w:rsidR="00571E50" w:rsidRPr="00292A3B">
        <w:rPr>
          <w:lang w:val="sr-Latn-RS"/>
        </w:rPr>
        <w:t>-</w:t>
      </w:r>
      <w:r w:rsidR="0039507E">
        <w:rPr>
          <w:lang w:val="sr-Latn-RS"/>
        </w:rPr>
        <w:t>844</w:t>
      </w:r>
      <w:r w:rsidR="00571E50" w:rsidRPr="00292A3B">
        <w:t xml:space="preserve"> од</w:t>
      </w:r>
      <w:r w:rsidR="00571E50" w:rsidRPr="00292A3B">
        <w:rPr>
          <w:lang w:val="sr-Latn-RS"/>
        </w:rPr>
        <w:t xml:space="preserve"> </w:t>
      </w:r>
      <w:r w:rsidR="0039507E">
        <w:rPr>
          <w:lang w:val="sr-Latn-RS"/>
        </w:rPr>
        <w:t>7</w:t>
      </w:r>
      <w:r w:rsidR="00571E50" w:rsidRPr="00292A3B">
        <w:t>.</w:t>
      </w:r>
      <w:r w:rsidR="0039507E">
        <w:rPr>
          <w:lang w:val="sr-Latn-RS"/>
        </w:rPr>
        <w:t>4</w:t>
      </w:r>
      <w:r w:rsidR="00571E50" w:rsidRPr="00292A3B">
        <w:t>.202</w:t>
      </w:r>
      <w:r w:rsidR="0039507E">
        <w:rPr>
          <w:lang w:val="sr-Latn-RS"/>
        </w:rPr>
        <w:t>5</w:t>
      </w:r>
      <w:r w:rsidR="00571E50" w:rsidRPr="00292A3B">
        <w:t xml:space="preserve">.г., издати од </w:t>
      </w:r>
      <w:r w:rsidRPr="00292A3B">
        <w:t>Ј</w:t>
      </w:r>
      <w:r w:rsidR="00571E50" w:rsidRPr="00292A3B">
        <w:t>авног предузећа за урбанизам и пројектова</w:t>
      </w:r>
      <w:r w:rsidRPr="00292A3B">
        <w:t>њ</w:t>
      </w:r>
      <w:r w:rsidR="00571E50" w:rsidRPr="00292A3B">
        <w:t xml:space="preserve">е </w:t>
      </w:r>
      <w:r w:rsidRPr="00292A3B">
        <w:t>К</w:t>
      </w:r>
      <w:r w:rsidR="00571E50" w:rsidRPr="00292A3B">
        <w:t>рушевац</w:t>
      </w:r>
      <w:r w:rsidR="008B0673" w:rsidRPr="00292A3B">
        <w:t>.</w:t>
      </w:r>
    </w:p>
    <w:p w14:paraId="5D2AC52E" w14:textId="084C3C22" w:rsidR="00A224B1" w:rsidRDefault="005F2D64" w:rsidP="005F2D64">
      <w:pPr>
        <w:pStyle w:val="Heading3"/>
      </w:pPr>
      <w:bookmarkStart w:id="29" w:name="_Toc21418806"/>
      <w:bookmarkStart w:id="30" w:name="_Toc124924354"/>
      <w:bookmarkStart w:id="31" w:name="_Toc128221026"/>
      <w:bookmarkStart w:id="32" w:name="_Toc199875506"/>
      <w:r w:rsidRPr="00ED5245">
        <w:t>3.</w:t>
      </w:r>
      <w:r w:rsidR="0087362A" w:rsidRPr="00ED5245">
        <w:t>3</w:t>
      </w:r>
      <w:r w:rsidRPr="00ED5245">
        <w:t xml:space="preserve">. </w:t>
      </w:r>
      <w:r w:rsidR="00510F33">
        <w:t>Р</w:t>
      </w:r>
      <w:r w:rsidR="00B551CE" w:rsidRPr="00ED5245">
        <w:t>егулација и н</w:t>
      </w:r>
      <w:r w:rsidR="00A224B1" w:rsidRPr="00ED5245">
        <w:t>ивелација</w:t>
      </w:r>
      <w:bookmarkEnd w:id="29"/>
      <w:bookmarkEnd w:id="30"/>
      <w:bookmarkEnd w:id="31"/>
      <w:bookmarkEnd w:id="32"/>
    </w:p>
    <w:p w14:paraId="2873963B" w14:textId="426FCB2F" w:rsidR="00EF5CB0" w:rsidRPr="00AD54FA" w:rsidRDefault="00AD54FA" w:rsidP="00EF5CB0">
      <w:pPr>
        <w:rPr>
          <w:u w:val="single"/>
        </w:rPr>
      </w:pPr>
      <w:r w:rsidRPr="00AD54FA">
        <w:rPr>
          <w:u w:val="single"/>
        </w:rPr>
        <w:t>Хоризонтална регулација</w:t>
      </w:r>
    </w:p>
    <w:p w14:paraId="5F057E1D" w14:textId="6D595D77" w:rsidR="001A7A5C" w:rsidRDefault="00510F33" w:rsidP="00871BF5">
      <w:r w:rsidRPr="00292A3B">
        <w:t>Р</w:t>
      </w:r>
      <w:r w:rsidR="001A7A5C" w:rsidRPr="00292A3B">
        <w:t>егулацион</w:t>
      </w:r>
      <w:r w:rsidR="00D16D18" w:rsidRPr="00292A3B">
        <w:rPr>
          <w:lang w:val="sr-Latn-RS"/>
        </w:rPr>
        <w:t>e</w:t>
      </w:r>
      <w:r w:rsidR="001A7A5C" w:rsidRPr="00292A3B">
        <w:t xml:space="preserve"> </w:t>
      </w:r>
      <w:r w:rsidR="00261177" w:rsidRPr="00292A3B">
        <w:t>и грађевинск</w:t>
      </w:r>
      <w:r w:rsidR="00D16D18" w:rsidRPr="00292A3B">
        <w:rPr>
          <w:lang w:val="sr-Latn-RS"/>
        </w:rPr>
        <w:t>e</w:t>
      </w:r>
      <w:r w:rsidR="00261177" w:rsidRPr="00292A3B">
        <w:t xml:space="preserve"> линиј</w:t>
      </w:r>
      <w:r w:rsidR="00D16D18" w:rsidRPr="00292A3B">
        <w:rPr>
          <w:lang w:val="sr-Latn-RS"/>
        </w:rPr>
        <w:t>e</w:t>
      </w:r>
      <w:r w:rsidR="00904D7F" w:rsidRPr="00292A3B">
        <w:rPr>
          <w:lang w:val="sr-Latn-RS"/>
        </w:rPr>
        <w:t xml:space="preserve"> </w:t>
      </w:r>
      <w:r w:rsidR="00261177" w:rsidRPr="00292A3B">
        <w:t>су утврђене</w:t>
      </w:r>
      <w:r w:rsidR="001A7A5C" w:rsidRPr="00292A3B">
        <w:t xml:space="preserve"> </w:t>
      </w:r>
      <w:r w:rsidRPr="00292A3B">
        <w:t>П</w:t>
      </w:r>
      <w:r w:rsidR="001A7A5C" w:rsidRPr="00292A3B">
        <w:t>ланом</w:t>
      </w:r>
      <w:r w:rsidR="00CC05D3" w:rsidRPr="00292A3B">
        <w:t xml:space="preserve"> </w:t>
      </w:r>
      <w:r w:rsidR="00C42A41" w:rsidRPr="00292A3B">
        <w:t>дета</w:t>
      </w:r>
      <w:r w:rsidRPr="00292A3B">
        <w:t>љ</w:t>
      </w:r>
      <w:r w:rsidR="00C42A41" w:rsidRPr="00292A3B">
        <w:t xml:space="preserve">не регулације индустријске зоне </w:t>
      </w:r>
      <w:r w:rsidRPr="00292A3B">
        <w:t>Ф</w:t>
      </w:r>
      <w:r w:rsidR="00047F5A">
        <w:t xml:space="preserve"> у Крушевцу</w:t>
      </w:r>
      <w:r w:rsidR="00C42A41" w:rsidRPr="00292A3B">
        <w:t xml:space="preserve"> („</w:t>
      </w:r>
      <w:r w:rsidRPr="00292A3B">
        <w:t>С</w:t>
      </w:r>
      <w:r w:rsidR="00C42A41" w:rsidRPr="00292A3B">
        <w:t xml:space="preserve">л. лист града </w:t>
      </w:r>
      <w:r w:rsidRPr="00292A3B">
        <w:t>К</w:t>
      </w:r>
      <w:r w:rsidR="00C42A41" w:rsidRPr="00292A3B">
        <w:t>рушевца“, бр. 10/18)</w:t>
      </w:r>
      <w:r w:rsidR="001A7A5C" w:rsidRPr="00292A3B">
        <w:t>.</w:t>
      </w:r>
    </w:p>
    <w:p w14:paraId="3FD5DBF1" w14:textId="0BF623C5" w:rsidR="005D1E15" w:rsidRPr="0090171E" w:rsidRDefault="005D1E15" w:rsidP="005D1E15">
      <w:r>
        <w:t xml:space="preserve">Грађевинска линија са јужне стране је утврђена у односу на осу колосека пруге и удаљена је </w:t>
      </w:r>
      <w:r w:rsidRPr="0090171E">
        <w:t xml:space="preserve">25м </w:t>
      </w:r>
      <w:r>
        <w:t>од осе</w:t>
      </w:r>
      <w:r w:rsidRPr="0090171E">
        <w:t xml:space="preserve"> колосека пруге.</w:t>
      </w:r>
      <w:r>
        <w:t xml:space="preserve"> Објекат је удаљен од осе пруге </w:t>
      </w:r>
      <w:r w:rsidR="00C72508">
        <w:rPr>
          <w:lang w:val="sr-Latn-RS"/>
        </w:rPr>
        <w:t>29</w:t>
      </w:r>
      <w:r>
        <w:t>,</w:t>
      </w:r>
      <w:r w:rsidR="00AF04BC">
        <w:rPr>
          <w:lang w:val="sr-Latn-RS"/>
        </w:rPr>
        <w:t>92</w:t>
      </w:r>
      <w:r>
        <w:t>м, што је у складу са дозвољеним удаљењем датим планом.</w:t>
      </w:r>
    </w:p>
    <w:p w14:paraId="686FEBDA" w14:textId="5671D7D1" w:rsidR="005D1E15" w:rsidRPr="0090171E" w:rsidRDefault="003072E8" w:rsidP="005D1E15">
      <w:r w:rsidRPr="0090171E">
        <w:t xml:space="preserve">Планом </w:t>
      </w:r>
      <w:r w:rsidR="00E05F4A">
        <w:t>детаљне</w:t>
      </w:r>
      <w:r w:rsidRPr="0090171E">
        <w:t xml:space="preserve"> регулације, планирана је </w:t>
      </w:r>
      <w:r w:rsidR="00E05F4A">
        <w:t>секундарна</w:t>
      </w:r>
      <w:r w:rsidRPr="0090171E">
        <w:t xml:space="preserve"> саобраћајница која тангира грађевинску парцелу бр. </w:t>
      </w:r>
      <w:r w:rsidR="00E05F4A">
        <w:t>9/17 КО Крушевац</w:t>
      </w:r>
      <w:r w:rsidRPr="0090171E">
        <w:t xml:space="preserve"> са јужне стране</w:t>
      </w:r>
      <w:r>
        <w:t xml:space="preserve">. </w:t>
      </w:r>
      <w:r w:rsidR="00C92641">
        <w:t xml:space="preserve">Грађевинска линија од ове регулационе линије је на </w:t>
      </w:r>
      <w:r w:rsidR="00884190">
        <w:t xml:space="preserve">удаљењу од </w:t>
      </w:r>
      <w:r w:rsidR="00C92641">
        <w:t>8,51м</w:t>
      </w:r>
      <w:r w:rsidR="00884190">
        <w:t>, док је о</w:t>
      </w:r>
      <w:r w:rsidR="005D1E15">
        <w:t xml:space="preserve">бјекат </w:t>
      </w:r>
      <w:r w:rsidR="00884190">
        <w:t xml:space="preserve">од </w:t>
      </w:r>
      <w:r w:rsidR="005D1E15">
        <w:t xml:space="preserve">регулационе линије секундарне саобраћајнице </w:t>
      </w:r>
      <w:r w:rsidR="00884190">
        <w:t xml:space="preserve">удаљен </w:t>
      </w:r>
      <w:r w:rsidR="006C0EA9">
        <w:t>13</w:t>
      </w:r>
      <w:r w:rsidR="005D1E15">
        <w:t>,</w:t>
      </w:r>
      <w:r w:rsidR="006C0EA9">
        <w:t>32</w:t>
      </w:r>
      <w:r w:rsidR="005D1E15">
        <w:t>м, што је у складу са дозвољеним удаљењем датим планом.</w:t>
      </w:r>
    </w:p>
    <w:p w14:paraId="19E205E2" w14:textId="40A98D72" w:rsidR="00EF5CB0" w:rsidRPr="0090171E" w:rsidRDefault="00510F33" w:rsidP="00EF5CB0">
      <w:r w:rsidRPr="00292A3B">
        <w:t>Г</w:t>
      </w:r>
      <w:r w:rsidR="00A957DC" w:rsidRPr="00292A3B">
        <w:t xml:space="preserve">рађевинска линија </w:t>
      </w:r>
      <w:r w:rsidR="00D17922" w:rsidRPr="00292A3B">
        <w:t xml:space="preserve">у односу на регулациону линију планиране </w:t>
      </w:r>
      <w:r w:rsidR="00EF5CB0">
        <w:t xml:space="preserve">терцијалне </w:t>
      </w:r>
      <w:r w:rsidR="00D17922" w:rsidRPr="00292A3B">
        <w:t xml:space="preserve">саобраћајнице </w:t>
      </w:r>
      <w:r w:rsidR="00E05F4A">
        <w:t xml:space="preserve">са северне стране </w:t>
      </w:r>
      <w:r w:rsidR="00A957DC" w:rsidRPr="00292A3B">
        <w:t xml:space="preserve">је </w:t>
      </w:r>
      <w:r w:rsidR="00C15E2B" w:rsidRPr="00292A3B">
        <w:t>планом утврђена на растоја</w:t>
      </w:r>
      <w:r w:rsidRPr="00292A3B">
        <w:t>њ</w:t>
      </w:r>
      <w:r w:rsidR="00C15E2B" w:rsidRPr="00292A3B">
        <w:t xml:space="preserve">у </w:t>
      </w:r>
      <w:r w:rsidR="00A957DC" w:rsidRPr="00292A3B">
        <w:t>од 5,0м.</w:t>
      </w:r>
      <w:r w:rsidR="00EF5CB0">
        <w:t xml:space="preserve"> Објекат је </w:t>
      </w:r>
      <w:r w:rsidR="00C06807">
        <w:t>(</w:t>
      </w:r>
      <w:r w:rsidR="0057538F">
        <w:t>у најближем делу</w:t>
      </w:r>
      <w:r w:rsidR="00C06807">
        <w:t>)</w:t>
      </w:r>
      <w:r w:rsidR="0057538F">
        <w:t xml:space="preserve"> </w:t>
      </w:r>
      <w:r w:rsidR="00EF5CB0">
        <w:t xml:space="preserve">удаљен од регулационе линије терцијалне саобраћајнице </w:t>
      </w:r>
      <w:r w:rsidR="007D7A27">
        <w:rPr>
          <w:lang w:val="sr-Latn-RS"/>
        </w:rPr>
        <w:t>5</w:t>
      </w:r>
      <w:r w:rsidR="00EF5CB0">
        <w:t>,</w:t>
      </w:r>
      <w:r w:rsidR="00AF3633">
        <w:t>78</w:t>
      </w:r>
      <w:r w:rsidR="00EF5CB0">
        <w:t>м, што је у складу са дозвољеним удаљењем датим планом.</w:t>
      </w:r>
    </w:p>
    <w:p w14:paraId="63F49AAC" w14:textId="77777777" w:rsidR="008755B1" w:rsidRDefault="001C4671" w:rsidP="00A957DC">
      <w:r w:rsidRPr="00292A3B">
        <w:t>У текстуалном делу у</w:t>
      </w:r>
      <w:r w:rsidR="00340F22" w:rsidRPr="00292A3B">
        <w:t>рбанистичк</w:t>
      </w:r>
      <w:r w:rsidRPr="00292A3B">
        <w:t>ог</w:t>
      </w:r>
      <w:r w:rsidR="00340F22" w:rsidRPr="00292A3B">
        <w:t xml:space="preserve"> план</w:t>
      </w:r>
      <w:r w:rsidRPr="00292A3B">
        <w:t>а</w:t>
      </w:r>
      <w:r w:rsidR="00340F22" w:rsidRPr="00292A3B">
        <w:t xml:space="preserve"> који пружа плански основ утврђено је </w:t>
      </w:r>
      <w:r w:rsidRPr="00292A3B">
        <w:t>удаљење за пла</w:t>
      </w:r>
      <w:r w:rsidR="005E63FD" w:rsidRPr="00292A3B">
        <w:t>ни</w:t>
      </w:r>
      <w:r w:rsidRPr="00292A3B">
        <w:t xml:space="preserve">ране објекте </w:t>
      </w:r>
      <w:r w:rsidR="00340F22" w:rsidRPr="00292A3B">
        <w:t xml:space="preserve">од бочних и задње </w:t>
      </w:r>
      <w:r w:rsidRPr="00292A3B">
        <w:t xml:space="preserve">међне </w:t>
      </w:r>
      <w:r w:rsidR="00340F22" w:rsidRPr="00292A3B">
        <w:t xml:space="preserve">линије на </w:t>
      </w:r>
      <w:r w:rsidRPr="00292A3B">
        <w:t>следећи начин:</w:t>
      </w:r>
    </w:p>
    <w:p w14:paraId="2C9D14EF" w14:textId="4D72D931" w:rsidR="008755B1" w:rsidRDefault="001C4671" w:rsidP="008755B1">
      <w:pPr>
        <w:ind w:left="567" w:right="565"/>
      </w:pPr>
      <w:r w:rsidRPr="00292A3B">
        <w:t xml:space="preserve"> </w:t>
      </w:r>
      <w:r w:rsidRPr="00292A3B">
        <w:rPr>
          <w:lang w:val="sr-Latn-RS"/>
        </w:rPr>
        <w:t>„</w:t>
      </w:r>
      <w:r w:rsidRPr="00292A3B">
        <w:rPr>
          <w:i/>
        </w:rPr>
        <w:t>Минимално растојање од бочних и задње границе парцеле је ½ висине вишег објекта, али не мање од 5 метара</w:t>
      </w:r>
      <w:r w:rsidRPr="00292A3B">
        <w:t>“.</w:t>
      </w:r>
    </w:p>
    <w:p w14:paraId="12BD32F2" w14:textId="415ECA70" w:rsidR="00EF5CB0" w:rsidRDefault="00EF5CB0" w:rsidP="00EF5CB0">
      <w:r>
        <w:t xml:space="preserve">Објекат је од границе парцеле са западне стране удаљен 5,0м, а од границе парцеле са северне стране (у најближем делу) удаљен </w:t>
      </w:r>
      <w:r w:rsidR="006A4707">
        <w:rPr>
          <w:lang w:val="sr-Latn-RS"/>
        </w:rPr>
        <w:t>12</w:t>
      </w:r>
      <w:r>
        <w:t>,</w:t>
      </w:r>
      <w:r w:rsidR="006A4707">
        <w:rPr>
          <w:lang w:val="sr-Latn-RS"/>
        </w:rPr>
        <w:t>39</w:t>
      </w:r>
      <w:r>
        <w:t>м, што је у складу са дозвољеним удаљењем датим планом.</w:t>
      </w:r>
    </w:p>
    <w:p w14:paraId="46FDD1C5" w14:textId="61BE4D02" w:rsidR="00AD54FA" w:rsidRPr="00AD54FA" w:rsidRDefault="00AD54FA" w:rsidP="00AD54FA">
      <w:pPr>
        <w:rPr>
          <w:u w:val="single"/>
        </w:rPr>
      </w:pPr>
      <w:r>
        <w:rPr>
          <w:u w:val="single"/>
        </w:rPr>
        <w:t>Вертикална</w:t>
      </w:r>
      <w:r w:rsidRPr="00AD54FA">
        <w:rPr>
          <w:u w:val="single"/>
        </w:rPr>
        <w:t xml:space="preserve"> регулација</w:t>
      </w:r>
    </w:p>
    <w:p w14:paraId="2653EE83" w14:textId="53946CE5" w:rsidR="00A34724" w:rsidRPr="00017690" w:rsidRDefault="00A34724" w:rsidP="00A34724">
      <w:pPr>
        <w:rPr>
          <w:noProof w:val="0"/>
        </w:rPr>
      </w:pPr>
      <w:r w:rsidRPr="00CB1445">
        <w:rPr>
          <w:noProof w:val="0"/>
        </w:rPr>
        <w:t>Висина објекта до</w:t>
      </w:r>
      <w:r w:rsidRPr="00017690">
        <w:rPr>
          <w:noProof w:val="0"/>
        </w:rPr>
        <w:t xml:space="preserve"> слемена је </w:t>
      </w:r>
      <w:r w:rsidRPr="00A34724">
        <w:rPr>
          <w:noProof w:val="0"/>
        </w:rPr>
        <w:t>9,</w:t>
      </w:r>
      <w:r w:rsidR="00EB10F5">
        <w:rPr>
          <w:noProof w:val="0"/>
        </w:rPr>
        <w:t>82</w:t>
      </w:r>
      <w:r w:rsidRPr="00A34724">
        <w:rPr>
          <w:noProof w:val="0"/>
        </w:rPr>
        <w:t>м</w:t>
      </w:r>
      <w:r w:rsidRPr="00017690">
        <w:rPr>
          <w:noProof w:val="0"/>
        </w:rPr>
        <w:t xml:space="preserve"> од коте готовог пода објекта, док је висина кровног венца </w:t>
      </w:r>
      <w:r w:rsidR="00EB10F5">
        <w:rPr>
          <w:noProof w:val="0"/>
        </w:rPr>
        <w:t>8</w:t>
      </w:r>
      <w:r w:rsidRPr="00017690">
        <w:rPr>
          <w:noProof w:val="0"/>
        </w:rPr>
        <w:t>,</w:t>
      </w:r>
      <w:r w:rsidR="00EB10F5">
        <w:rPr>
          <w:noProof w:val="0"/>
        </w:rPr>
        <w:t>71</w:t>
      </w:r>
      <w:r w:rsidRPr="00017690">
        <w:rPr>
          <w:noProof w:val="0"/>
        </w:rPr>
        <w:t xml:space="preserve">м. Корисна висина објекта до решеткастог кровног носача je </w:t>
      </w:r>
      <w:r w:rsidR="00EB10F5">
        <w:rPr>
          <w:noProof w:val="0"/>
        </w:rPr>
        <w:t>7</w:t>
      </w:r>
      <w:r w:rsidRPr="00017690">
        <w:rPr>
          <w:noProof w:val="0"/>
        </w:rPr>
        <w:t>,</w:t>
      </w:r>
      <w:r w:rsidR="00EB10F5">
        <w:rPr>
          <w:noProof w:val="0"/>
        </w:rPr>
        <w:t>86</w:t>
      </w:r>
      <w:r w:rsidRPr="00017690">
        <w:rPr>
          <w:noProof w:val="0"/>
        </w:rPr>
        <w:t>м</w:t>
      </w:r>
      <w:r>
        <w:rPr>
          <w:noProof w:val="0"/>
        </w:rPr>
        <w:t>.</w:t>
      </w:r>
    </w:p>
    <w:p w14:paraId="7CF1D1E1" w14:textId="77777777" w:rsidR="00A34724" w:rsidRPr="00435EDA" w:rsidRDefault="00A34724" w:rsidP="00A34724">
      <w:pPr>
        <w:rPr>
          <w:noProof w:val="0"/>
        </w:rPr>
      </w:pPr>
      <w:r w:rsidRPr="00435EDA">
        <w:rPr>
          <w:noProof w:val="0"/>
        </w:rPr>
        <w:t>Кров објекта је двоводни, са нагибом од 6</w:t>
      </w:r>
      <w:r w:rsidRPr="00435EDA">
        <w:rPr>
          <w:rFonts w:cs="Segoe UI Light"/>
          <w:noProof w:val="0"/>
        </w:rPr>
        <w:t>°</w:t>
      </w:r>
      <w:r w:rsidRPr="00435EDA">
        <w:rPr>
          <w:noProof w:val="0"/>
        </w:rPr>
        <w:t>.</w:t>
      </w:r>
    </w:p>
    <w:p w14:paraId="640DB114" w14:textId="09F04A72" w:rsidR="00A34724" w:rsidRDefault="00A34724" w:rsidP="00A34724">
      <w:pPr>
        <w:rPr>
          <w:noProof w:val="0"/>
        </w:rPr>
      </w:pPr>
      <w:r w:rsidRPr="00435EDA">
        <w:rPr>
          <w:noProof w:val="0"/>
        </w:rPr>
        <w:t>Кота пода објекта је +/-0,00 = 14</w:t>
      </w:r>
      <w:r w:rsidR="00D16376" w:rsidRPr="00435EDA">
        <w:rPr>
          <w:noProof w:val="0"/>
          <w:lang w:val="sr-Latn-RS"/>
        </w:rPr>
        <w:t>6</w:t>
      </w:r>
      <w:r w:rsidRPr="00435EDA">
        <w:rPr>
          <w:noProof w:val="0"/>
        </w:rPr>
        <w:t>,10 м.н.</w:t>
      </w:r>
      <w:r w:rsidRPr="00017690">
        <w:rPr>
          <w:noProof w:val="0"/>
        </w:rPr>
        <w:t>в.</w:t>
      </w:r>
    </w:p>
    <w:p w14:paraId="57A4C971" w14:textId="42B45AC0" w:rsidR="002512F5" w:rsidRPr="00AD54FA" w:rsidRDefault="00955A2B" w:rsidP="002512F5">
      <w:pPr>
        <w:rPr>
          <w:u w:val="single"/>
        </w:rPr>
      </w:pPr>
      <w:r>
        <w:rPr>
          <w:u w:val="single"/>
        </w:rPr>
        <w:t>Нивелација</w:t>
      </w:r>
    </w:p>
    <w:p w14:paraId="1505C6F4" w14:textId="44473D70" w:rsidR="00C53750" w:rsidRPr="00D16376" w:rsidRDefault="00C53750" w:rsidP="00C53750">
      <w:pPr>
        <w:rPr>
          <w:lang w:val="sr-Latn-RS"/>
        </w:rPr>
      </w:pPr>
      <w:r w:rsidRPr="00292A3B">
        <w:t xml:space="preserve">Нивелација интерних саобраћајних површина је са попречним падовима нагиба до </w:t>
      </w:r>
      <w:r w:rsidR="002512F5">
        <w:t>0</w:t>
      </w:r>
      <w:r w:rsidRPr="00292A3B">
        <w:t>,</w:t>
      </w:r>
      <w:r w:rsidR="002512F5">
        <w:t>5</w:t>
      </w:r>
      <w:r w:rsidRPr="00292A3B">
        <w:t>%.</w:t>
      </w:r>
      <w:r w:rsidR="00892895">
        <w:t xml:space="preserve"> Нивелационе коте јавних саобраћајница су преузете из плана детаљне регулације.</w:t>
      </w:r>
    </w:p>
    <w:p w14:paraId="27808B91" w14:textId="4317134B" w:rsidR="00892895" w:rsidRDefault="00C53750" w:rsidP="00C53750">
      <w:r w:rsidRPr="00292A3B">
        <w:t>Атмосферске воде се површински одводе са локације. Одвођењем атмосферских вода не нарушава се систем одводњавања околних саобраћајница.</w:t>
      </w:r>
    </w:p>
    <w:p w14:paraId="46E0D8BF" w14:textId="70CA99F0" w:rsidR="00C53750" w:rsidRPr="00292A3B" w:rsidRDefault="00F92E97" w:rsidP="00C53750">
      <w:r w:rsidRPr="00292A3B">
        <w:lastRenderedPageBreak/>
        <w:t>Пројектова</w:t>
      </w:r>
      <w:r w:rsidR="00C53750" w:rsidRPr="00292A3B">
        <w:t>ни плато има оптималне падове који атмосферску воду усмеравају од објекта према слободним површинама. За одвођење атмосферских вода са крова објекта пројектовани су хоризонтални и вертикални олуци.</w:t>
      </w:r>
    </w:p>
    <w:p w14:paraId="2ACE3132" w14:textId="1C3D1CA4" w:rsidR="00C53750" w:rsidRDefault="00C53750" w:rsidP="00C53750">
      <w:r w:rsidRPr="00292A3B">
        <w:t>Нивелационо решење, као и коте дате су у апсолутним вредностима преко К.Н.В. (кота надморске висине).</w:t>
      </w:r>
    </w:p>
    <w:p w14:paraId="77EBD0B5" w14:textId="5B611A62" w:rsidR="002512F5" w:rsidRPr="00292A3B" w:rsidRDefault="002512F5" w:rsidP="002512F5">
      <w:pPr>
        <w:jc w:val="center"/>
      </w:pPr>
      <w:r>
        <w:t>***</w:t>
      </w:r>
    </w:p>
    <w:p w14:paraId="0F42DE42" w14:textId="44BA1D4C" w:rsidR="00955A2B" w:rsidRDefault="00510F33" w:rsidP="003E6DB9">
      <w:r w:rsidRPr="00292A3B">
        <w:t>У</w:t>
      </w:r>
      <w:r w:rsidR="00AF7B3D" w:rsidRPr="00292A3B">
        <w:rPr>
          <w:noProof w:val="0"/>
        </w:rPr>
        <w:t>да</w:t>
      </w:r>
      <w:r w:rsidRPr="00292A3B">
        <w:rPr>
          <w:noProof w:val="0"/>
        </w:rPr>
        <w:t>љ</w:t>
      </w:r>
      <w:r w:rsidR="00AF7B3D" w:rsidRPr="00292A3B">
        <w:rPr>
          <w:noProof w:val="0"/>
        </w:rPr>
        <w:t>е</w:t>
      </w:r>
      <w:r w:rsidRPr="00292A3B">
        <w:rPr>
          <w:noProof w:val="0"/>
        </w:rPr>
        <w:t>њ</w:t>
      </w:r>
      <w:r w:rsidR="003E6DB9" w:rsidRPr="00292A3B">
        <w:rPr>
          <w:noProof w:val="0"/>
        </w:rPr>
        <w:t>а</w:t>
      </w:r>
      <w:r w:rsidR="00AF7B3D" w:rsidRPr="00292A3B">
        <w:rPr>
          <w:noProof w:val="0"/>
        </w:rPr>
        <w:t xml:space="preserve"> </w:t>
      </w:r>
      <w:r w:rsidR="003E6DB9" w:rsidRPr="00292A3B">
        <w:rPr>
          <w:noProof w:val="0"/>
        </w:rPr>
        <w:t xml:space="preserve">објекта </w:t>
      </w:r>
      <w:r w:rsidR="00AF7B3D" w:rsidRPr="00292A3B">
        <w:rPr>
          <w:noProof w:val="0"/>
        </w:rPr>
        <w:t>од регулационе линије и граница суседних парцела, га</w:t>
      </w:r>
      <w:r w:rsidR="00AF7B3D" w:rsidRPr="00292A3B">
        <w:t>барит објек</w:t>
      </w:r>
      <w:r w:rsidR="00B72461" w:rsidRPr="00292A3B">
        <w:t>а</w:t>
      </w:r>
      <w:r w:rsidR="00AF7B3D" w:rsidRPr="00292A3B">
        <w:t>та,</w:t>
      </w:r>
      <w:r w:rsidR="002512F5">
        <w:t xml:space="preserve"> </w:t>
      </w:r>
      <w:r w:rsidR="00AF7B3D" w:rsidRPr="00292A3B">
        <w:t>улази у објект</w:t>
      </w:r>
      <w:r w:rsidR="00B72461" w:rsidRPr="00292A3B">
        <w:t>е</w:t>
      </w:r>
      <w:r w:rsidR="002512F5">
        <w:t xml:space="preserve"> и нивелационо решење</w:t>
      </w:r>
      <w:r w:rsidR="00AF7B3D" w:rsidRPr="00292A3B">
        <w:t xml:space="preserve"> дати су</w:t>
      </w:r>
      <w:r w:rsidR="00AF7B3D" w:rsidRPr="00292A3B">
        <w:rPr>
          <w:lang w:val="hr-HR"/>
        </w:rPr>
        <w:t xml:space="preserve"> у </w:t>
      </w:r>
      <w:r w:rsidR="00AF7B3D" w:rsidRPr="00292A3B">
        <w:t>адекватним графичким прилозима урбанистичког пројекта и у складу су са правилима грађе</w:t>
      </w:r>
      <w:r w:rsidRPr="00292A3B">
        <w:t>њ</w:t>
      </w:r>
      <w:r w:rsidR="00AF7B3D" w:rsidRPr="00292A3B">
        <w:t>а датих планом.</w:t>
      </w:r>
    </w:p>
    <w:p w14:paraId="2672BD3D" w14:textId="56271265" w:rsidR="00706384" w:rsidRPr="00706384" w:rsidRDefault="005F2D64" w:rsidP="00706384">
      <w:pPr>
        <w:pStyle w:val="Heading3"/>
      </w:pPr>
      <w:bookmarkStart w:id="33" w:name="_Toc21418808"/>
      <w:bookmarkStart w:id="34" w:name="_Toc124924355"/>
      <w:bookmarkStart w:id="35" w:name="_Toc128221027"/>
      <w:bookmarkStart w:id="36" w:name="_Toc199875507"/>
      <w:r>
        <w:t>3.</w:t>
      </w:r>
      <w:r w:rsidR="00366567">
        <w:t>4</w:t>
      </w:r>
      <w:r>
        <w:t xml:space="preserve">. </w:t>
      </w:r>
      <w:r w:rsidR="00510F33">
        <w:t>Н</w:t>
      </w:r>
      <w:r w:rsidR="004140F5" w:rsidRPr="00F16571">
        <w:t>ачин реше</w:t>
      </w:r>
      <w:r w:rsidR="00510F33">
        <w:t>њ</w:t>
      </w:r>
      <w:r w:rsidR="004140F5" w:rsidRPr="00F16571">
        <w:t>а паркира</w:t>
      </w:r>
      <w:r w:rsidR="00510F33">
        <w:t>њ</w:t>
      </w:r>
      <w:r w:rsidR="004140F5" w:rsidRPr="00F16571">
        <w:t>а</w:t>
      </w:r>
      <w:bookmarkEnd w:id="33"/>
      <w:bookmarkEnd w:id="34"/>
      <w:bookmarkEnd w:id="35"/>
      <w:bookmarkEnd w:id="36"/>
    </w:p>
    <w:p w14:paraId="213758C9" w14:textId="69DEBA5C" w:rsidR="00427AF9" w:rsidRPr="00292A3B" w:rsidRDefault="00BF71F7" w:rsidP="004C3568">
      <w:pPr>
        <w:rPr>
          <w:lang w:val="ru-RU"/>
        </w:rPr>
      </w:pPr>
      <w:r>
        <w:t>У складу са планом детаљне регулације и у</w:t>
      </w:r>
      <w:r w:rsidRPr="00292A3B">
        <w:t>словима надлежног предузећа</w:t>
      </w:r>
      <w:r w:rsidRPr="00292A3B">
        <w:rPr>
          <w:lang w:val="ru-RU"/>
        </w:rPr>
        <w:t xml:space="preserve"> </w:t>
      </w:r>
      <w:r>
        <w:rPr>
          <w:lang w:val="ru-RU"/>
        </w:rPr>
        <w:t>п</w:t>
      </w:r>
      <w:r w:rsidR="004C3568" w:rsidRPr="00292A3B">
        <w:rPr>
          <w:lang w:val="ru-RU"/>
        </w:rPr>
        <w:t>аркира</w:t>
      </w:r>
      <w:r w:rsidR="00510F33" w:rsidRPr="00292A3B">
        <w:rPr>
          <w:lang w:val="ru-RU"/>
        </w:rPr>
        <w:t>њ</w:t>
      </w:r>
      <w:r w:rsidR="004C3568" w:rsidRPr="00292A3B">
        <w:rPr>
          <w:lang w:val="ru-RU"/>
        </w:rPr>
        <w:t xml:space="preserve">е возила се обезбеђује у оквиру </w:t>
      </w:r>
      <w:r>
        <w:rPr>
          <w:lang w:val="ru-RU"/>
        </w:rPr>
        <w:t>катастарске</w:t>
      </w:r>
      <w:r w:rsidR="004C3568" w:rsidRPr="00292A3B">
        <w:rPr>
          <w:lang w:val="ru-RU"/>
        </w:rPr>
        <w:t xml:space="preserve"> парцеле</w:t>
      </w:r>
      <w:r>
        <w:rPr>
          <w:lang w:val="ru-RU"/>
        </w:rPr>
        <w:t xml:space="preserve"> бр. 9/17 КО Крушевац</w:t>
      </w:r>
      <w:r w:rsidR="004C3568" w:rsidRPr="00292A3B">
        <w:rPr>
          <w:lang w:val="ru-RU"/>
        </w:rPr>
        <w:t>.</w:t>
      </w:r>
    </w:p>
    <w:p w14:paraId="196818FB" w14:textId="0214C75E" w:rsidR="00595A9D" w:rsidRPr="00292A3B" w:rsidRDefault="00510F33" w:rsidP="00671359">
      <w:pPr>
        <w:rPr>
          <w:noProof w:val="0"/>
        </w:rPr>
      </w:pPr>
      <w:r w:rsidRPr="00292A3B">
        <w:rPr>
          <w:lang w:val="ru-RU"/>
        </w:rPr>
        <w:t>П</w:t>
      </w:r>
      <w:r w:rsidR="00673E9D" w:rsidRPr="00292A3B">
        <w:rPr>
          <w:lang w:val="ru-RU"/>
        </w:rPr>
        <w:t xml:space="preserve">аркинг за путничка возила је пројектован у </w:t>
      </w:r>
      <w:r w:rsidR="00625FA0" w:rsidRPr="00292A3B">
        <w:rPr>
          <w:lang w:val="ru-RU"/>
        </w:rPr>
        <w:t>источ</w:t>
      </w:r>
      <w:r w:rsidR="001004D6" w:rsidRPr="00292A3B">
        <w:rPr>
          <w:lang w:val="ru-RU"/>
        </w:rPr>
        <w:t>ном делу локације</w:t>
      </w:r>
      <w:r w:rsidR="00BF71F7">
        <w:rPr>
          <w:lang w:val="ru-RU"/>
        </w:rPr>
        <w:t>, на платоу</w:t>
      </w:r>
      <w:r w:rsidR="009F7782" w:rsidRPr="00292A3B">
        <w:rPr>
          <w:lang w:val="ru-RU"/>
        </w:rPr>
        <w:t>.</w:t>
      </w:r>
    </w:p>
    <w:p w14:paraId="1AD28C2D" w14:textId="6E348A14" w:rsidR="00015C7A" w:rsidRPr="00292A3B" w:rsidRDefault="00595A9D" w:rsidP="00671359">
      <w:pPr>
        <w:rPr>
          <w:noProof w:val="0"/>
        </w:rPr>
      </w:pPr>
      <w:r w:rsidRPr="00292A3B">
        <w:rPr>
          <w:noProof w:val="0"/>
        </w:rPr>
        <w:t xml:space="preserve">Урбанистичким планом који пружа плански основ одређено је да </w:t>
      </w:r>
      <w:r w:rsidR="00C6194D">
        <w:rPr>
          <w:noProof w:val="0"/>
        </w:rPr>
        <w:t>је</w:t>
      </w:r>
      <w:r w:rsidRPr="00292A3B">
        <w:rPr>
          <w:noProof w:val="0"/>
        </w:rPr>
        <w:t xml:space="preserve"> за привредне делатности планирани број паркинг места  једнак броју 50% радника прве смене.</w:t>
      </w:r>
    </w:p>
    <w:p w14:paraId="7266C5D1" w14:textId="12731FB0" w:rsidR="00071AA9" w:rsidRPr="00292A3B" w:rsidRDefault="00510F33" w:rsidP="00671359">
      <w:pPr>
        <w:rPr>
          <w:noProof w:val="0"/>
        </w:rPr>
      </w:pPr>
      <w:r w:rsidRPr="00292A3B">
        <w:rPr>
          <w:noProof w:val="0"/>
        </w:rPr>
        <w:t>У</w:t>
      </w:r>
      <w:r w:rsidR="00B5594C" w:rsidRPr="00292A3B">
        <w:rPr>
          <w:noProof w:val="0"/>
        </w:rPr>
        <w:t xml:space="preserve"> </w:t>
      </w:r>
      <w:r w:rsidR="00896F58" w:rsidRPr="00292A3B">
        <w:rPr>
          <w:noProof w:val="0"/>
        </w:rPr>
        <w:t>оквиру локације п</w:t>
      </w:r>
      <w:r w:rsidR="00537E9A" w:rsidRPr="00292A3B">
        <w:rPr>
          <w:noProof w:val="0"/>
        </w:rPr>
        <w:t>ројектовано је</w:t>
      </w:r>
      <w:r w:rsidR="00896F58" w:rsidRPr="00292A3B">
        <w:rPr>
          <w:noProof w:val="0"/>
        </w:rPr>
        <w:t xml:space="preserve"> </w:t>
      </w:r>
      <w:r w:rsidR="00C6194D">
        <w:rPr>
          <w:noProof w:val="0"/>
        </w:rPr>
        <w:t xml:space="preserve">3 </w:t>
      </w:r>
      <w:r w:rsidR="00896F58" w:rsidRPr="00292A3B">
        <w:rPr>
          <w:noProof w:val="0"/>
        </w:rPr>
        <w:t>паркинг места за путничка возила, димензија 2,5м х 5,0м</w:t>
      </w:r>
      <w:r w:rsidR="00C6194D">
        <w:rPr>
          <w:noProof w:val="0"/>
        </w:rPr>
        <w:t>.</w:t>
      </w:r>
    </w:p>
    <w:p w14:paraId="0A02434E" w14:textId="4D7EB2E2" w:rsidR="002A3DD0" w:rsidRPr="00292A3B" w:rsidRDefault="00071AA9" w:rsidP="00671359">
      <w:pPr>
        <w:rPr>
          <w:noProof w:val="0"/>
        </w:rPr>
      </w:pPr>
      <w:r w:rsidRPr="00292A3B">
        <w:rPr>
          <w:noProof w:val="0"/>
        </w:rPr>
        <w:t>Број и величина паркинг места испуњава</w:t>
      </w:r>
      <w:r w:rsidR="006D2679" w:rsidRPr="00292A3B">
        <w:rPr>
          <w:noProof w:val="0"/>
        </w:rPr>
        <w:t xml:space="preserve"> </w:t>
      </w:r>
      <w:r w:rsidRPr="00292A3B">
        <w:rPr>
          <w:noProof w:val="0"/>
        </w:rPr>
        <w:t xml:space="preserve">постављене планске нормативе и потребе </w:t>
      </w:r>
      <w:r w:rsidR="00887F67" w:rsidRPr="00292A3B">
        <w:rPr>
          <w:noProof w:val="0"/>
        </w:rPr>
        <w:t>предузећа за обављање делатности.</w:t>
      </w:r>
    </w:p>
    <w:p w14:paraId="1A586AF9" w14:textId="26AE39E4" w:rsidR="00E308F2" w:rsidRDefault="00510F33" w:rsidP="00896F58">
      <w:pPr>
        <w:rPr>
          <w:noProof w:val="0"/>
        </w:rPr>
      </w:pPr>
      <w:r w:rsidRPr="00292A3B">
        <w:rPr>
          <w:noProof w:val="0"/>
        </w:rPr>
        <w:t>Н</w:t>
      </w:r>
      <w:r w:rsidR="006D2679" w:rsidRPr="00292A3B">
        <w:rPr>
          <w:noProof w:val="0"/>
        </w:rPr>
        <w:t xml:space="preserve">а локацији није </w:t>
      </w:r>
      <w:r w:rsidR="00537E9A" w:rsidRPr="00292A3B">
        <w:rPr>
          <w:noProof w:val="0"/>
        </w:rPr>
        <w:t>планирано задржава</w:t>
      </w:r>
      <w:r w:rsidRPr="00292A3B">
        <w:rPr>
          <w:noProof w:val="0"/>
        </w:rPr>
        <w:t>њ</w:t>
      </w:r>
      <w:r w:rsidR="00537E9A" w:rsidRPr="00292A3B">
        <w:rPr>
          <w:noProof w:val="0"/>
        </w:rPr>
        <w:t>е теретних возила</w:t>
      </w:r>
      <w:r w:rsidR="00BA4BD1" w:rsidRPr="00292A3B">
        <w:rPr>
          <w:noProof w:val="0"/>
        </w:rPr>
        <w:t>, тако да није пројектован</w:t>
      </w:r>
      <w:r w:rsidR="00686CC4" w:rsidRPr="00292A3B">
        <w:rPr>
          <w:noProof w:val="0"/>
        </w:rPr>
        <w:t xml:space="preserve"> паркинг простор за теретна возила.</w:t>
      </w:r>
    </w:p>
    <w:p w14:paraId="4D0C9704" w14:textId="2CFE0312" w:rsidR="00E40669" w:rsidRPr="00F16571" w:rsidRDefault="00E34170" w:rsidP="008800C3">
      <w:pPr>
        <w:pStyle w:val="Heading1"/>
      </w:pPr>
      <w:bookmarkStart w:id="37" w:name="_Toc21418809"/>
      <w:bookmarkStart w:id="38" w:name="_Toc124924356"/>
      <w:bookmarkStart w:id="39" w:name="_Toc128221028"/>
      <w:bookmarkStart w:id="40" w:name="_Toc199875508"/>
      <w:r w:rsidRPr="00F16571">
        <w:t xml:space="preserve">4. </w:t>
      </w:r>
      <w:r w:rsidR="00510F33">
        <w:t>Н</w:t>
      </w:r>
      <w:r w:rsidR="00BA349E" w:rsidRPr="00F16571">
        <w:t>умерички показате</w:t>
      </w:r>
      <w:r w:rsidR="00510F33">
        <w:t>љ</w:t>
      </w:r>
      <w:r w:rsidR="00BA349E" w:rsidRPr="00F16571">
        <w:t>и</w:t>
      </w:r>
      <w:bookmarkEnd w:id="37"/>
      <w:bookmarkEnd w:id="38"/>
      <w:bookmarkEnd w:id="39"/>
      <w:bookmarkEnd w:id="40"/>
      <w:r w:rsidR="00282887" w:rsidRPr="00F16571">
        <w:t xml:space="preserve"> </w:t>
      </w:r>
    </w:p>
    <w:p w14:paraId="16E2D523" w14:textId="4379F8D9" w:rsidR="00FB0641" w:rsidRPr="00292A3B" w:rsidRDefault="00510F33" w:rsidP="00ED5245">
      <w:pPr>
        <w:rPr>
          <w:noProof w:val="0"/>
        </w:rPr>
      </w:pPr>
      <w:r w:rsidRPr="00292A3B">
        <w:rPr>
          <w:noProof w:val="0"/>
        </w:rPr>
        <w:t>У</w:t>
      </w:r>
      <w:r w:rsidR="00FB0641" w:rsidRPr="00292A3B">
        <w:rPr>
          <w:noProof w:val="0"/>
        </w:rPr>
        <w:t xml:space="preserve">рбанистички параметри дати </w:t>
      </w:r>
      <w:r w:rsidRPr="00292A3B">
        <w:rPr>
          <w:noProof w:val="0"/>
        </w:rPr>
        <w:t>П</w:t>
      </w:r>
      <w:r w:rsidR="00FB0641" w:rsidRPr="00292A3B">
        <w:rPr>
          <w:noProof w:val="0"/>
        </w:rPr>
        <w:t xml:space="preserve">ланом </w:t>
      </w:r>
      <w:r w:rsidR="000C66FF" w:rsidRPr="00292A3B">
        <w:rPr>
          <w:noProof w:val="0"/>
        </w:rPr>
        <w:t>дета</w:t>
      </w:r>
      <w:r w:rsidRPr="00292A3B">
        <w:rPr>
          <w:noProof w:val="0"/>
        </w:rPr>
        <w:t>љ</w:t>
      </w:r>
      <w:r w:rsidR="000C66FF" w:rsidRPr="00292A3B">
        <w:rPr>
          <w:noProof w:val="0"/>
        </w:rPr>
        <w:t xml:space="preserve">не регулације индустријске зоне </w:t>
      </w:r>
      <w:r w:rsidRPr="00292A3B">
        <w:rPr>
          <w:noProof w:val="0"/>
        </w:rPr>
        <w:t>Ф</w:t>
      </w:r>
      <w:r w:rsidR="00CE0A3A">
        <w:rPr>
          <w:noProof w:val="0"/>
        </w:rPr>
        <w:t xml:space="preserve"> у Крушевцу</w:t>
      </w:r>
      <w:r w:rsidR="000C66FF" w:rsidRPr="00292A3B">
        <w:rPr>
          <w:noProof w:val="0"/>
        </w:rPr>
        <w:t xml:space="preserve"> („</w:t>
      </w:r>
      <w:r w:rsidRPr="00292A3B">
        <w:rPr>
          <w:noProof w:val="0"/>
        </w:rPr>
        <w:t>С</w:t>
      </w:r>
      <w:r w:rsidR="000C66FF" w:rsidRPr="00292A3B">
        <w:rPr>
          <w:noProof w:val="0"/>
        </w:rPr>
        <w:t xml:space="preserve">л. лист града </w:t>
      </w:r>
      <w:r w:rsidRPr="00292A3B">
        <w:rPr>
          <w:noProof w:val="0"/>
        </w:rPr>
        <w:t>К</w:t>
      </w:r>
      <w:r w:rsidR="000C66FF" w:rsidRPr="00292A3B">
        <w:rPr>
          <w:noProof w:val="0"/>
        </w:rPr>
        <w:t>рушевца“, бр. 10/18)</w:t>
      </w:r>
      <w:r w:rsidR="00FB0641" w:rsidRPr="00292A3B">
        <w:t xml:space="preserve"> </w:t>
      </w:r>
      <w:r w:rsidR="00D0409F">
        <w:t xml:space="preserve">за тип ПД-02, а </w:t>
      </w:r>
      <w:r w:rsidR="00FB0641" w:rsidRPr="00292A3B">
        <w:t xml:space="preserve">који се односе на </w:t>
      </w:r>
      <w:r w:rsidR="00FB0641" w:rsidRPr="00292A3B">
        <w:rPr>
          <w:noProof w:val="0"/>
        </w:rPr>
        <w:t>предметну локацију су:</w:t>
      </w:r>
    </w:p>
    <w:p w14:paraId="17175E95" w14:textId="71196256" w:rsidR="00FB0641" w:rsidRPr="00292A3B" w:rsidRDefault="00FB0641" w:rsidP="002E3967">
      <w:pPr>
        <w:numPr>
          <w:ilvl w:val="0"/>
          <w:numId w:val="3"/>
        </w:numPr>
        <w:spacing w:after="80"/>
        <w:ind w:left="1066" w:hanging="357"/>
        <w:rPr>
          <w:noProof w:val="0"/>
        </w:rPr>
      </w:pPr>
      <w:r w:rsidRPr="00292A3B">
        <w:rPr>
          <w:noProof w:val="0"/>
        </w:rPr>
        <w:t xml:space="preserve">макс. индекс заузетости </w:t>
      </w:r>
      <w:r w:rsidR="00510F33" w:rsidRPr="00292A3B">
        <w:rPr>
          <w:noProof w:val="0"/>
        </w:rPr>
        <w:t>И</w:t>
      </w:r>
      <w:r w:rsidRPr="00292A3B">
        <w:rPr>
          <w:noProof w:val="0"/>
        </w:rPr>
        <w:t>з = 40%</w:t>
      </w:r>
    </w:p>
    <w:p w14:paraId="76943CD0" w14:textId="44A27F78" w:rsidR="00FB0641" w:rsidRPr="00292A3B" w:rsidRDefault="00FB0641" w:rsidP="002E3967">
      <w:pPr>
        <w:numPr>
          <w:ilvl w:val="0"/>
          <w:numId w:val="3"/>
        </w:numPr>
        <w:spacing w:after="80"/>
        <w:ind w:left="1066" w:hanging="357"/>
        <w:rPr>
          <w:noProof w:val="0"/>
        </w:rPr>
      </w:pPr>
      <w:r w:rsidRPr="00292A3B">
        <w:rPr>
          <w:noProof w:val="0"/>
        </w:rPr>
        <w:t xml:space="preserve">макс. спратност објеката </w:t>
      </w:r>
      <w:r w:rsidR="00510F33" w:rsidRPr="00292A3B">
        <w:rPr>
          <w:noProof w:val="0"/>
        </w:rPr>
        <w:t>П</w:t>
      </w:r>
      <w:r w:rsidRPr="00292A3B">
        <w:rPr>
          <w:noProof w:val="0"/>
        </w:rPr>
        <w:t>+</w:t>
      </w:r>
      <w:r w:rsidR="00D0409F">
        <w:rPr>
          <w:noProof w:val="0"/>
        </w:rPr>
        <w:t>1</w:t>
      </w:r>
    </w:p>
    <w:p w14:paraId="2FEDEABB" w14:textId="0A0B2598" w:rsidR="00F85B7A" w:rsidRPr="00292A3B" w:rsidRDefault="00FB0641" w:rsidP="002E3967">
      <w:pPr>
        <w:numPr>
          <w:ilvl w:val="0"/>
          <w:numId w:val="3"/>
        </w:numPr>
        <w:spacing w:after="80"/>
        <w:ind w:left="1066" w:hanging="357"/>
        <w:rPr>
          <w:noProof w:val="0"/>
        </w:rPr>
      </w:pPr>
      <w:r w:rsidRPr="00292A3B">
        <w:rPr>
          <w:noProof w:val="0"/>
        </w:rPr>
        <w:t>проценат зелених површина мин</w:t>
      </w:r>
      <w:r w:rsidR="00F32519" w:rsidRPr="00292A3B">
        <w:rPr>
          <w:noProof w:val="0"/>
        </w:rPr>
        <w:t>.</w:t>
      </w:r>
      <w:r w:rsidRPr="00292A3B">
        <w:rPr>
          <w:noProof w:val="0"/>
        </w:rPr>
        <w:t xml:space="preserve"> 30%</w:t>
      </w:r>
    </w:p>
    <w:p w14:paraId="03B3732C" w14:textId="087150FB" w:rsidR="00E005FE" w:rsidRPr="00292A3B" w:rsidRDefault="005B2BC3" w:rsidP="002E3967">
      <w:pPr>
        <w:numPr>
          <w:ilvl w:val="0"/>
          <w:numId w:val="3"/>
        </w:numPr>
        <w:spacing w:after="80"/>
        <w:ind w:left="1066" w:hanging="357"/>
        <w:rPr>
          <w:noProof w:val="0"/>
        </w:rPr>
      </w:pPr>
      <w:r w:rsidRPr="00292A3B">
        <w:rPr>
          <w:noProof w:val="0"/>
        </w:rPr>
        <w:t>мин</w:t>
      </w:r>
      <w:r w:rsidR="00F32519" w:rsidRPr="00292A3B">
        <w:rPr>
          <w:noProof w:val="0"/>
        </w:rPr>
        <w:t>.</w:t>
      </w:r>
      <w:r w:rsidRPr="00292A3B">
        <w:rPr>
          <w:noProof w:val="0"/>
        </w:rPr>
        <w:t xml:space="preserve"> површина парцеле</w:t>
      </w:r>
      <w:r w:rsidR="006405FF" w:rsidRPr="00292A3B">
        <w:rPr>
          <w:noProof w:val="0"/>
        </w:rPr>
        <w:t xml:space="preserve"> </w:t>
      </w:r>
      <w:r w:rsidR="00D0409F">
        <w:rPr>
          <w:noProof w:val="0"/>
        </w:rPr>
        <w:t>800</w:t>
      </w:r>
      <w:r w:rsidR="006405FF" w:rsidRPr="00292A3B">
        <w:rPr>
          <w:noProof w:val="0"/>
        </w:rPr>
        <w:t>м</w:t>
      </w:r>
      <w:r w:rsidR="006405FF" w:rsidRPr="00292A3B">
        <w:rPr>
          <w:noProof w:val="0"/>
          <w:vertAlign w:val="superscript"/>
        </w:rPr>
        <w:t>2</w:t>
      </w:r>
    </w:p>
    <w:p w14:paraId="4AADC665" w14:textId="36EDE527" w:rsidR="005B2BC3" w:rsidRPr="00292A3B" w:rsidRDefault="00F60B61" w:rsidP="002E3967">
      <w:pPr>
        <w:numPr>
          <w:ilvl w:val="0"/>
          <w:numId w:val="3"/>
        </w:numPr>
        <w:spacing w:after="180"/>
        <w:ind w:left="1066" w:hanging="357"/>
        <w:rPr>
          <w:noProof w:val="0"/>
        </w:rPr>
      </w:pPr>
      <w:r w:rsidRPr="00292A3B">
        <w:rPr>
          <w:noProof w:val="0"/>
        </w:rPr>
        <w:t xml:space="preserve">мин. </w:t>
      </w:r>
      <w:r w:rsidR="005B2BC3" w:rsidRPr="00292A3B">
        <w:rPr>
          <w:noProof w:val="0"/>
        </w:rPr>
        <w:t xml:space="preserve">ширина фронта парцеле </w:t>
      </w:r>
      <w:r w:rsidR="00D0409F">
        <w:rPr>
          <w:noProof w:val="0"/>
        </w:rPr>
        <w:t>16</w:t>
      </w:r>
      <w:r w:rsidR="006405FF" w:rsidRPr="00292A3B">
        <w:rPr>
          <w:noProof w:val="0"/>
        </w:rPr>
        <w:t>м</w:t>
      </w:r>
    </w:p>
    <w:p w14:paraId="0A600CE0" w14:textId="727E0037" w:rsidR="00253726" w:rsidRDefault="00253726">
      <w:pPr>
        <w:suppressAutoHyphens w:val="0"/>
        <w:spacing w:after="0"/>
        <w:jc w:val="left"/>
        <w:rPr>
          <w:noProof w:val="0"/>
        </w:rPr>
      </w:pPr>
    </w:p>
    <w:tbl>
      <w:tblPr>
        <w:tblW w:w="8080" w:type="dxa"/>
        <w:jc w:val="center"/>
        <w:tblBorders>
          <w:insideH w:val="single" w:sz="18" w:space="0" w:color="FFFFFF"/>
          <w:insideV w:val="single" w:sz="18" w:space="0" w:color="FFFFFF"/>
        </w:tblBorders>
        <w:tblLayout w:type="fixed"/>
        <w:tblLook w:val="0000" w:firstRow="0" w:lastRow="0" w:firstColumn="0" w:lastColumn="0" w:noHBand="0" w:noVBand="0"/>
      </w:tblPr>
      <w:tblGrid>
        <w:gridCol w:w="3969"/>
        <w:gridCol w:w="2127"/>
        <w:gridCol w:w="1984"/>
      </w:tblGrid>
      <w:tr w:rsidR="00F92E97" w:rsidRPr="00F16571" w14:paraId="6D9B0942" w14:textId="77777777" w:rsidTr="00F92E97">
        <w:trPr>
          <w:trHeight w:val="404"/>
          <w:jc w:val="center"/>
        </w:trPr>
        <w:tc>
          <w:tcPr>
            <w:tcW w:w="3969" w:type="dxa"/>
            <w:shd w:val="clear" w:color="auto" w:fill="00774D"/>
            <w:vAlign w:val="center"/>
          </w:tcPr>
          <w:p w14:paraId="09D0C002" w14:textId="1B78026E" w:rsidR="00F92E97" w:rsidRPr="00DE76D2" w:rsidRDefault="00F92E97" w:rsidP="00431509">
            <w:pPr>
              <w:snapToGrid w:val="0"/>
              <w:spacing w:before="120"/>
              <w:jc w:val="center"/>
              <w:rPr>
                <w:b/>
                <w:bCs/>
                <w:iCs/>
                <w:noProof w:val="0"/>
                <w:color w:val="FFFFFF"/>
                <w:szCs w:val="22"/>
              </w:rPr>
            </w:pPr>
            <w:r>
              <w:rPr>
                <w:b/>
                <w:bCs/>
                <w:iCs/>
                <w:noProof w:val="0"/>
                <w:color w:val="FFFFFF"/>
                <w:szCs w:val="22"/>
              </w:rPr>
              <w:t>О</w:t>
            </w:r>
            <w:r w:rsidRPr="00DE76D2">
              <w:rPr>
                <w:b/>
                <w:bCs/>
                <w:iCs/>
                <w:noProof w:val="0"/>
                <w:color w:val="FFFFFF"/>
                <w:szCs w:val="22"/>
              </w:rPr>
              <w:t>бјекат</w:t>
            </w:r>
          </w:p>
        </w:tc>
        <w:tc>
          <w:tcPr>
            <w:tcW w:w="2127" w:type="dxa"/>
            <w:shd w:val="clear" w:color="auto" w:fill="00774D"/>
            <w:vAlign w:val="center"/>
          </w:tcPr>
          <w:p w14:paraId="2862C4DA" w14:textId="30167C2C" w:rsidR="00F92E97" w:rsidRPr="00DE76D2" w:rsidRDefault="00F92E97" w:rsidP="00431509">
            <w:pPr>
              <w:snapToGrid w:val="0"/>
              <w:spacing w:before="120"/>
              <w:jc w:val="center"/>
              <w:rPr>
                <w:b/>
                <w:bCs/>
                <w:iCs/>
                <w:noProof w:val="0"/>
                <w:color w:val="FFFFFF"/>
                <w:szCs w:val="22"/>
              </w:rPr>
            </w:pPr>
            <w:r>
              <w:rPr>
                <w:b/>
                <w:bCs/>
                <w:iCs/>
                <w:noProof w:val="0"/>
                <w:color w:val="FFFFFF"/>
                <w:szCs w:val="22"/>
              </w:rPr>
              <w:t>П</w:t>
            </w:r>
            <w:r w:rsidRPr="00DE76D2">
              <w:rPr>
                <w:b/>
                <w:bCs/>
                <w:iCs/>
                <w:noProof w:val="0"/>
                <w:color w:val="FFFFFF"/>
                <w:szCs w:val="22"/>
              </w:rPr>
              <w:t>овршина</w:t>
            </w:r>
            <w:r>
              <w:rPr>
                <w:b/>
                <w:bCs/>
                <w:iCs/>
                <w:noProof w:val="0"/>
                <w:color w:val="FFFFFF"/>
                <w:szCs w:val="22"/>
              </w:rPr>
              <w:t xml:space="preserve"> (м</w:t>
            </w:r>
            <w:r w:rsidRPr="003F2DE4">
              <w:rPr>
                <w:b/>
                <w:bCs/>
                <w:iCs/>
                <w:noProof w:val="0"/>
                <w:color w:val="FFFFFF"/>
                <w:szCs w:val="22"/>
                <w:vertAlign w:val="superscript"/>
              </w:rPr>
              <w:t>2</w:t>
            </w:r>
            <w:r>
              <w:rPr>
                <w:b/>
                <w:bCs/>
                <w:iCs/>
                <w:noProof w:val="0"/>
                <w:color w:val="FFFFFF"/>
                <w:szCs w:val="22"/>
              </w:rPr>
              <w:t>)</w:t>
            </w:r>
          </w:p>
        </w:tc>
        <w:tc>
          <w:tcPr>
            <w:tcW w:w="1984" w:type="dxa"/>
            <w:shd w:val="clear" w:color="auto" w:fill="00774D"/>
            <w:vAlign w:val="center"/>
          </w:tcPr>
          <w:p w14:paraId="7026948B" w14:textId="77777777" w:rsidR="00F92E97" w:rsidRPr="00DE76D2" w:rsidRDefault="00F92E97" w:rsidP="00431509">
            <w:pPr>
              <w:snapToGrid w:val="0"/>
              <w:spacing w:before="120"/>
              <w:jc w:val="center"/>
              <w:rPr>
                <w:b/>
                <w:bCs/>
                <w:iCs/>
                <w:noProof w:val="0"/>
                <w:color w:val="FFFFFF"/>
                <w:szCs w:val="22"/>
              </w:rPr>
            </w:pPr>
            <w:r w:rsidRPr="00DE76D2">
              <w:rPr>
                <w:b/>
                <w:bCs/>
                <w:iCs/>
                <w:noProof w:val="0"/>
                <w:color w:val="FFFFFF"/>
                <w:szCs w:val="22"/>
              </w:rPr>
              <w:t>%</w:t>
            </w:r>
          </w:p>
        </w:tc>
      </w:tr>
      <w:tr w:rsidR="00F92E97" w:rsidRPr="00F16571" w14:paraId="40951261" w14:textId="77777777" w:rsidTr="00F92E97">
        <w:trPr>
          <w:trHeight w:val="417"/>
          <w:jc w:val="center"/>
        </w:trPr>
        <w:tc>
          <w:tcPr>
            <w:tcW w:w="3969" w:type="dxa"/>
            <w:shd w:val="clear" w:color="auto" w:fill="D9D9D9"/>
            <w:vAlign w:val="center"/>
          </w:tcPr>
          <w:p w14:paraId="1450B363" w14:textId="690E33CE" w:rsidR="00F92E97" w:rsidRPr="003D5346" w:rsidRDefault="003D5346" w:rsidP="000541D6">
            <w:pPr>
              <w:snapToGrid w:val="0"/>
              <w:spacing w:before="120"/>
              <w:jc w:val="center"/>
              <w:rPr>
                <w:noProof w:val="0"/>
                <w:szCs w:val="22"/>
              </w:rPr>
            </w:pPr>
            <w:r>
              <w:rPr>
                <w:noProof w:val="0"/>
                <w:szCs w:val="22"/>
              </w:rPr>
              <w:t>Складиште</w:t>
            </w:r>
          </w:p>
        </w:tc>
        <w:tc>
          <w:tcPr>
            <w:tcW w:w="2127" w:type="dxa"/>
            <w:shd w:val="clear" w:color="auto" w:fill="D9D9D9"/>
            <w:vAlign w:val="center"/>
          </w:tcPr>
          <w:p w14:paraId="76FEA6EB" w14:textId="6179D52C" w:rsidR="00F92E97" w:rsidRPr="00985F97" w:rsidRDefault="004E591A" w:rsidP="00351064">
            <w:pPr>
              <w:snapToGrid w:val="0"/>
              <w:spacing w:before="120"/>
              <w:jc w:val="center"/>
              <w:rPr>
                <w:noProof w:val="0"/>
                <w:szCs w:val="22"/>
                <w:highlight w:val="yellow"/>
              </w:rPr>
            </w:pPr>
            <w:r w:rsidRPr="004E591A">
              <w:rPr>
                <w:noProof w:val="0"/>
                <w:szCs w:val="22"/>
              </w:rPr>
              <w:t>960</w:t>
            </w:r>
            <w:r>
              <w:rPr>
                <w:noProof w:val="0"/>
                <w:szCs w:val="22"/>
              </w:rPr>
              <w:t>,0</w:t>
            </w:r>
          </w:p>
        </w:tc>
        <w:tc>
          <w:tcPr>
            <w:tcW w:w="1984" w:type="dxa"/>
            <w:shd w:val="clear" w:color="auto" w:fill="D9D9D9"/>
            <w:vAlign w:val="center"/>
          </w:tcPr>
          <w:p w14:paraId="225669ED" w14:textId="439F0610" w:rsidR="00F92E97" w:rsidRPr="00E16169" w:rsidRDefault="00E16169" w:rsidP="00E77DED">
            <w:pPr>
              <w:snapToGrid w:val="0"/>
              <w:spacing w:before="120"/>
              <w:jc w:val="center"/>
              <w:rPr>
                <w:noProof w:val="0"/>
                <w:szCs w:val="22"/>
                <w:highlight w:val="yellow"/>
              </w:rPr>
            </w:pPr>
            <w:r w:rsidRPr="00E16169">
              <w:rPr>
                <w:noProof w:val="0"/>
                <w:szCs w:val="22"/>
              </w:rPr>
              <w:t>19</w:t>
            </w:r>
          </w:p>
        </w:tc>
      </w:tr>
      <w:tr w:rsidR="00F92E97" w:rsidRPr="00491903" w14:paraId="2C857A1E" w14:textId="77777777" w:rsidTr="00F92E97">
        <w:trPr>
          <w:trHeight w:val="404"/>
          <w:jc w:val="center"/>
        </w:trPr>
        <w:tc>
          <w:tcPr>
            <w:tcW w:w="3969" w:type="dxa"/>
            <w:shd w:val="clear" w:color="auto" w:fill="D9D9D9"/>
            <w:vAlign w:val="center"/>
          </w:tcPr>
          <w:p w14:paraId="47CE7CD4" w14:textId="7065DCD6" w:rsidR="00F92E97" w:rsidRPr="00E8614E" w:rsidRDefault="000037F0" w:rsidP="00E8614E">
            <w:pPr>
              <w:snapToGrid w:val="0"/>
              <w:spacing w:before="120"/>
              <w:jc w:val="center"/>
              <w:rPr>
                <w:noProof w:val="0"/>
                <w:szCs w:val="22"/>
              </w:rPr>
            </w:pPr>
            <w:r>
              <w:rPr>
                <w:noProof w:val="0"/>
                <w:szCs w:val="22"/>
              </w:rPr>
              <w:t>П</w:t>
            </w:r>
            <w:r w:rsidR="00F92E97" w:rsidRPr="00E8614E">
              <w:rPr>
                <w:noProof w:val="0"/>
                <w:szCs w:val="22"/>
              </w:rPr>
              <w:t>лато и паркинг простор</w:t>
            </w:r>
          </w:p>
        </w:tc>
        <w:tc>
          <w:tcPr>
            <w:tcW w:w="2127" w:type="dxa"/>
            <w:shd w:val="clear" w:color="auto" w:fill="D9D9D9"/>
            <w:vAlign w:val="center"/>
          </w:tcPr>
          <w:p w14:paraId="5797B6C4" w14:textId="26D969F6" w:rsidR="00F92E97" w:rsidRPr="00985F97" w:rsidRDefault="00233984" w:rsidP="002272EB">
            <w:pPr>
              <w:snapToGrid w:val="0"/>
              <w:spacing w:before="120"/>
              <w:jc w:val="center"/>
              <w:rPr>
                <w:noProof w:val="0"/>
                <w:szCs w:val="22"/>
                <w:highlight w:val="yellow"/>
              </w:rPr>
            </w:pPr>
            <w:r w:rsidRPr="003F64F3">
              <w:rPr>
                <w:noProof w:val="0"/>
                <w:szCs w:val="22"/>
              </w:rPr>
              <w:t>2</w:t>
            </w:r>
            <w:r w:rsidR="00F92E97" w:rsidRPr="003F64F3">
              <w:rPr>
                <w:noProof w:val="0"/>
                <w:szCs w:val="22"/>
              </w:rPr>
              <w:t>.</w:t>
            </w:r>
            <w:r w:rsidRPr="003F64F3">
              <w:rPr>
                <w:noProof w:val="0"/>
                <w:szCs w:val="22"/>
              </w:rPr>
              <w:t>4</w:t>
            </w:r>
            <w:r w:rsidR="001E2F2B" w:rsidRPr="003F64F3">
              <w:rPr>
                <w:noProof w:val="0"/>
                <w:szCs w:val="22"/>
              </w:rPr>
              <w:t>29</w:t>
            </w:r>
            <w:r w:rsidR="00F92E97" w:rsidRPr="003F64F3">
              <w:rPr>
                <w:noProof w:val="0"/>
                <w:szCs w:val="22"/>
              </w:rPr>
              <w:t>,</w:t>
            </w:r>
            <w:r w:rsidR="003F64F3" w:rsidRPr="003F64F3">
              <w:rPr>
                <w:noProof w:val="0"/>
                <w:szCs w:val="22"/>
              </w:rPr>
              <w:t>04</w:t>
            </w:r>
          </w:p>
        </w:tc>
        <w:tc>
          <w:tcPr>
            <w:tcW w:w="1984" w:type="dxa"/>
            <w:shd w:val="clear" w:color="auto" w:fill="D9D9D9"/>
            <w:vAlign w:val="center"/>
          </w:tcPr>
          <w:p w14:paraId="724B70AA" w14:textId="3C3CF5D2" w:rsidR="00F92E97" w:rsidRPr="00985F97" w:rsidRDefault="00F92E97" w:rsidP="002272EB">
            <w:pPr>
              <w:snapToGrid w:val="0"/>
              <w:spacing w:before="120"/>
              <w:jc w:val="center"/>
              <w:rPr>
                <w:noProof w:val="0"/>
                <w:szCs w:val="22"/>
                <w:highlight w:val="yellow"/>
              </w:rPr>
            </w:pPr>
            <w:r w:rsidRPr="003F64F3">
              <w:rPr>
                <w:noProof w:val="0"/>
                <w:szCs w:val="22"/>
                <w:lang w:val="sr-Latn-RS"/>
              </w:rPr>
              <w:t>4</w:t>
            </w:r>
            <w:r w:rsidR="003F64F3" w:rsidRPr="003F64F3">
              <w:rPr>
                <w:noProof w:val="0"/>
                <w:szCs w:val="22"/>
              </w:rPr>
              <w:t>8</w:t>
            </w:r>
            <w:r w:rsidRPr="003F64F3">
              <w:rPr>
                <w:noProof w:val="0"/>
                <w:szCs w:val="22"/>
                <w:lang w:val="sr-Latn-RS"/>
              </w:rPr>
              <w:t>,</w:t>
            </w:r>
            <w:r w:rsidR="003F64F3" w:rsidRPr="003F64F3">
              <w:rPr>
                <w:noProof w:val="0"/>
                <w:szCs w:val="22"/>
              </w:rPr>
              <w:t>11</w:t>
            </w:r>
          </w:p>
        </w:tc>
      </w:tr>
      <w:tr w:rsidR="00F92E97" w:rsidRPr="00F16571" w14:paraId="04CBC95A" w14:textId="77777777" w:rsidTr="00F92E97">
        <w:trPr>
          <w:trHeight w:val="404"/>
          <w:jc w:val="center"/>
        </w:trPr>
        <w:tc>
          <w:tcPr>
            <w:tcW w:w="3969" w:type="dxa"/>
            <w:shd w:val="clear" w:color="auto" w:fill="D9D9D9"/>
            <w:vAlign w:val="center"/>
          </w:tcPr>
          <w:p w14:paraId="099B83E1" w14:textId="3EFB2703" w:rsidR="00F92E97" w:rsidRPr="00E8614E" w:rsidRDefault="000037F0" w:rsidP="00431509">
            <w:pPr>
              <w:snapToGrid w:val="0"/>
              <w:spacing w:before="120"/>
              <w:jc w:val="center"/>
              <w:rPr>
                <w:noProof w:val="0"/>
                <w:szCs w:val="22"/>
              </w:rPr>
            </w:pPr>
            <w:r>
              <w:rPr>
                <w:noProof w:val="0"/>
                <w:szCs w:val="22"/>
              </w:rPr>
              <w:t>З</w:t>
            </w:r>
            <w:r w:rsidR="00F92E97" w:rsidRPr="00E8614E">
              <w:rPr>
                <w:noProof w:val="0"/>
                <w:szCs w:val="22"/>
              </w:rPr>
              <w:t>елене површине</w:t>
            </w:r>
          </w:p>
        </w:tc>
        <w:tc>
          <w:tcPr>
            <w:tcW w:w="2127" w:type="dxa"/>
            <w:shd w:val="clear" w:color="auto" w:fill="D9D9D9"/>
            <w:vAlign w:val="center"/>
          </w:tcPr>
          <w:p w14:paraId="2E1F0031" w14:textId="0D5D04B9" w:rsidR="00F92E97" w:rsidRPr="00E16169" w:rsidRDefault="00F92E97" w:rsidP="008F2999">
            <w:pPr>
              <w:snapToGrid w:val="0"/>
              <w:spacing w:before="120"/>
              <w:jc w:val="center"/>
              <w:rPr>
                <w:noProof w:val="0"/>
                <w:szCs w:val="22"/>
              </w:rPr>
            </w:pPr>
            <w:r w:rsidRPr="00292A3B">
              <w:rPr>
                <w:noProof w:val="0"/>
                <w:szCs w:val="22"/>
                <w:lang w:val="sr-Latn-RS"/>
              </w:rPr>
              <w:t>1</w:t>
            </w:r>
            <w:r w:rsidRPr="00292A3B">
              <w:rPr>
                <w:noProof w:val="0"/>
                <w:szCs w:val="22"/>
              </w:rPr>
              <w:t>.</w:t>
            </w:r>
            <w:r w:rsidR="00985F97">
              <w:rPr>
                <w:noProof w:val="0"/>
                <w:szCs w:val="22"/>
                <w:lang w:val="sr-Latn-RS"/>
              </w:rPr>
              <w:t>66</w:t>
            </w:r>
            <w:r w:rsidR="00E16169">
              <w:rPr>
                <w:noProof w:val="0"/>
                <w:szCs w:val="22"/>
              </w:rPr>
              <w:t>0</w:t>
            </w:r>
            <w:r w:rsidRPr="00292A3B">
              <w:rPr>
                <w:noProof w:val="0"/>
                <w:szCs w:val="22"/>
                <w:lang w:val="sr-Latn-RS"/>
              </w:rPr>
              <w:t>,</w:t>
            </w:r>
            <w:r w:rsidR="00E16169">
              <w:rPr>
                <w:noProof w:val="0"/>
                <w:szCs w:val="22"/>
              </w:rPr>
              <w:t>96</w:t>
            </w:r>
          </w:p>
        </w:tc>
        <w:tc>
          <w:tcPr>
            <w:tcW w:w="1984" w:type="dxa"/>
            <w:shd w:val="clear" w:color="auto" w:fill="D9D9D9"/>
            <w:vAlign w:val="center"/>
          </w:tcPr>
          <w:p w14:paraId="76572D24" w14:textId="1FE0F1C8" w:rsidR="00F92E97" w:rsidRPr="003912D9" w:rsidRDefault="00F92E97" w:rsidP="008F2999">
            <w:pPr>
              <w:snapToGrid w:val="0"/>
              <w:spacing w:before="120"/>
              <w:jc w:val="center"/>
              <w:rPr>
                <w:noProof w:val="0"/>
                <w:szCs w:val="22"/>
                <w:highlight w:val="yellow"/>
              </w:rPr>
            </w:pPr>
            <w:r w:rsidRPr="00292A3B">
              <w:rPr>
                <w:noProof w:val="0"/>
                <w:szCs w:val="22"/>
              </w:rPr>
              <w:t>3</w:t>
            </w:r>
            <w:r w:rsidR="00FA7D9B">
              <w:rPr>
                <w:noProof w:val="0"/>
                <w:szCs w:val="22"/>
                <w:lang w:val="sr-Latn-RS"/>
              </w:rPr>
              <w:t>2</w:t>
            </w:r>
            <w:r w:rsidRPr="00292A3B">
              <w:rPr>
                <w:noProof w:val="0"/>
                <w:szCs w:val="22"/>
              </w:rPr>
              <w:t>,</w:t>
            </w:r>
            <w:r w:rsidR="003912D9">
              <w:rPr>
                <w:noProof w:val="0"/>
                <w:szCs w:val="22"/>
              </w:rPr>
              <w:t>89</w:t>
            </w:r>
          </w:p>
        </w:tc>
      </w:tr>
      <w:tr w:rsidR="00F92E97" w:rsidRPr="00F16571" w14:paraId="4B2B0101" w14:textId="77777777" w:rsidTr="00F92E97">
        <w:trPr>
          <w:trHeight w:val="404"/>
          <w:jc w:val="center"/>
        </w:trPr>
        <w:tc>
          <w:tcPr>
            <w:tcW w:w="3969" w:type="dxa"/>
            <w:shd w:val="clear" w:color="auto" w:fill="00774D"/>
            <w:vAlign w:val="center"/>
          </w:tcPr>
          <w:p w14:paraId="07D72B3C" w14:textId="22AF31EF" w:rsidR="00F92E97" w:rsidRPr="00DE76D2" w:rsidRDefault="00F92E97" w:rsidP="00431509">
            <w:pPr>
              <w:snapToGrid w:val="0"/>
              <w:spacing w:before="120"/>
              <w:jc w:val="center"/>
              <w:rPr>
                <w:b/>
                <w:noProof w:val="0"/>
                <w:color w:val="FFFFFF"/>
                <w:szCs w:val="22"/>
              </w:rPr>
            </w:pPr>
            <w:r>
              <w:rPr>
                <w:b/>
                <w:noProof w:val="0"/>
                <w:color w:val="FFFFFF"/>
                <w:szCs w:val="22"/>
              </w:rPr>
              <w:t>У</w:t>
            </w:r>
            <w:r w:rsidRPr="00DE76D2">
              <w:rPr>
                <w:b/>
                <w:noProof w:val="0"/>
                <w:color w:val="FFFFFF"/>
                <w:szCs w:val="22"/>
              </w:rPr>
              <w:t>купна површина</w:t>
            </w:r>
          </w:p>
        </w:tc>
        <w:tc>
          <w:tcPr>
            <w:tcW w:w="2127" w:type="dxa"/>
            <w:shd w:val="clear" w:color="auto" w:fill="00774D"/>
            <w:vAlign w:val="center"/>
          </w:tcPr>
          <w:p w14:paraId="64A24BDA" w14:textId="0AE38799" w:rsidR="00F92E97" w:rsidRPr="00DE76D2" w:rsidRDefault="000037F0" w:rsidP="00625FA0">
            <w:pPr>
              <w:snapToGrid w:val="0"/>
              <w:spacing w:before="120"/>
              <w:jc w:val="center"/>
              <w:rPr>
                <w:b/>
                <w:iCs/>
                <w:noProof w:val="0"/>
                <w:color w:val="FFFFFF"/>
                <w:szCs w:val="22"/>
                <w:vertAlign w:val="superscript"/>
              </w:rPr>
            </w:pPr>
            <w:r>
              <w:rPr>
                <w:b/>
                <w:iCs/>
                <w:noProof w:val="0"/>
                <w:color w:val="FFFFFF"/>
                <w:szCs w:val="22"/>
              </w:rPr>
              <w:t>5</w:t>
            </w:r>
            <w:r w:rsidR="00F92E97">
              <w:rPr>
                <w:b/>
                <w:iCs/>
                <w:noProof w:val="0"/>
                <w:color w:val="FFFFFF"/>
                <w:szCs w:val="22"/>
              </w:rPr>
              <w:t>.0</w:t>
            </w:r>
            <w:r>
              <w:rPr>
                <w:b/>
                <w:iCs/>
                <w:noProof w:val="0"/>
                <w:color w:val="FFFFFF"/>
                <w:szCs w:val="22"/>
              </w:rPr>
              <w:t>50</w:t>
            </w:r>
            <w:r w:rsidR="00F92E97" w:rsidRPr="00DE76D2">
              <w:rPr>
                <w:b/>
                <w:iCs/>
                <w:noProof w:val="0"/>
                <w:color w:val="FFFFFF"/>
                <w:szCs w:val="22"/>
              </w:rPr>
              <w:t>м</w:t>
            </w:r>
            <w:r w:rsidR="00F92E97" w:rsidRPr="00DE76D2">
              <w:rPr>
                <w:b/>
                <w:iCs/>
                <w:noProof w:val="0"/>
                <w:color w:val="FFFFFF"/>
                <w:szCs w:val="22"/>
                <w:vertAlign w:val="superscript"/>
              </w:rPr>
              <w:t>2</w:t>
            </w:r>
          </w:p>
        </w:tc>
        <w:tc>
          <w:tcPr>
            <w:tcW w:w="1984" w:type="dxa"/>
            <w:shd w:val="clear" w:color="auto" w:fill="00774D"/>
            <w:vAlign w:val="center"/>
          </w:tcPr>
          <w:p w14:paraId="4144C6BB" w14:textId="77777777" w:rsidR="00F92E97" w:rsidRPr="00DE76D2" w:rsidRDefault="00F92E97" w:rsidP="00431509">
            <w:pPr>
              <w:snapToGrid w:val="0"/>
              <w:spacing w:before="120"/>
              <w:jc w:val="center"/>
              <w:rPr>
                <w:b/>
                <w:noProof w:val="0"/>
                <w:color w:val="FFFFFF"/>
                <w:szCs w:val="22"/>
              </w:rPr>
            </w:pPr>
            <w:r w:rsidRPr="00DE76D2">
              <w:rPr>
                <w:b/>
                <w:noProof w:val="0"/>
                <w:color w:val="FFFFFF"/>
                <w:szCs w:val="22"/>
              </w:rPr>
              <w:t>100</w:t>
            </w:r>
          </w:p>
        </w:tc>
      </w:tr>
    </w:tbl>
    <w:p w14:paraId="4BD25F13" w14:textId="03270BD3" w:rsidR="00644E44" w:rsidRDefault="00510F33" w:rsidP="00EC2A1D">
      <w:pPr>
        <w:jc w:val="center"/>
        <w:rPr>
          <w:noProof w:val="0"/>
        </w:rPr>
      </w:pPr>
      <w:r>
        <w:rPr>
          <w:b/>
          <w:noProof w:val="0"/>
        </w:rPr>
        <w:t>Т</w:t>
      </w:r>
      <w:r w:rsidR="00F016EA">
        <w:rPr>
          <w:b/>
          <w:noProof w:val="0"/>
        </w:rPr>
        <w:t xml:space="preserve">абела </w:t>
      </w:r>
      <w:r w:rsidR="00CE0A3A">
        <w:rPr>
          <w:b/>
          <w:noProof w:val="0"/>
        </w:rPr>
        <w:t>2</w:t>
      </w:r>
      <w:r w:rsidR="00F016EA">
        <w:rPr>
          <w:b/>
          <w:noProof w:val="0"/>
        </w:rPr>
        <w:t xml:space="preserve"> – </w:t>
      </w:r>
      <w:r>
        <w:rPr>
          <w:noProof w:val="0"/>
        </w:rPr>
        <w:t>Н</w:t>
      </w:r>
      <w:r w:rsidR="00F016EA">
        <w:rPr>
          <w:noProof w:val="0"/>
        </w:rPr>
        <w:t>умерички показате</w:t>
      </w:r>
      <w:r>
        <w:rPr>
          <w:noProof w:val="0"/>
        </w:rPr>
        <w:t>љ</w:t>
      </w:r>
      <w:r w:rsidR="00F016EA">
        <w:rPr>
          <w:noProof w:val="0"/>
        </w:rPr>
        <w:t>и</w:t>
      </w:r>
      <w:r w:rsidR="000541D6">
        <w:rPr>
          <w:noProof w:val="0"/>
        </w:rPr>
        <w:t xml:space="preserve"> (ниво партера)</w:t>
      </w:r>
    </w:p>
    <w:p w14:paraId="60964254" w14:textId="13816F90" w:rsidR="00AB0CFC" w:rsidRPr="00292A3B" w:rsidRDefault="00510F33" w:rsidP="00AB0CFC">
      <w:pPr>
        <w:spacing w:after="80"/>
        <w:rPr>
          <w:noProof w:val="0"/>
        </w:rPr>
      </w:pPr>
      <w:r w:rsidRPr="00292A3B">
        <w:rPr>
          <w:noProof w:val="0"/>
        </w:rPr>
        <w:lastRenderedPageBreak/>
        <w:t>Н</w:t>
      </w:r>
      <w:r w:rsidR="00AB0CFC" w:rsidRPr="00292A3B">
        <w:rPr>
          <w:noProof w:val="0"/>
        </w:rPr>
        <w:t>а парцели су остварени следећи параметри:</w:t>
      </w:r>
    </w:p>
    <w:p w14:paraId="7F7B75F7" w14:textId="731419EC" w:rsidR="00AB0CFC" w:rsidRPr="00292A3B" w:rsidRDefault="00AB0CFC" w:rsidP="002E3967">
      <w:pPr>
        <w:numPr>
          <w:ilvl w:val="0"/>
          <w:numId w:val="3"/>
        </w:numPr>
        <w:spacing w:after="80"/>
        <w:rPr>
          <w:noProof w:val="0"/>
        </w:rPr>
      </w:pPr>
      <w:r w:rsidRPr="00292A3B">
        <w:rPr>
          <w:noProof w:val="0"/>
        </w:rPr>
        <w:t xml:space="preserve">индекс заузетости </w:t>
      </w:r>
      <w:r w:rsidR="00510F33" w:rsidRPr="00292A3B">
        <w:rPr>
          <w:noProof w:val="0"/>
        </w:rPr>
        <w:t>И</w:t>
      </w:r>
      <w:r w:rsidRPr="00292A3B">
        <w:rPr>
          <w:noProof w:val="0"/>
        </w:rPr>
        <w:t xml:space="preserve">з = </w:t>
      </w:r>
      <w:r w:rsidR="00E16169">
        <w:rPr>
          <w:noProof w:val="0"/>
        </w:rPr>
        <w:t>19</w:t>
      </w:r>
      <w:r w:rsidRPr="00292A3B">
        <w:rPr>
          <w:noProof w:val="0"/>
        </w:rPr>
        <w:t>%</w:t>
      </w:r>
    </w:p>
    <w:p w14:paraId="3E6982AF" w14:textId="7FD4E130" w:rsidR="00106673" w:rsidRPr="00292A3B" w:rsidRDefault="00AB0CFC" w:rsidP="002E3967">
      <w:pPr>
        <w:numPr>
          <w:ilvl w:val="0"/>
          <w:numId w:val="3"/>
        </w:numPr>
        <w:spacing w:after="80"/>
        <w:rPr>
          <w:noProof w:val="0"/>
        </w:rPr>
      </w:pPr>
      <w:r w:rsidRPr="00292A3B">
        <w:rPr>
          <w:noProof w:val="0"/>
        </w:rPr>
        <w:t>с</w:t>
      </w:r>
      <w:r w:rsidR="00A1686D" w:rsidRPr="00292A3B">
        <w:rPr>
          <w:noProof w:val="0"/>
        </w:rPr>
        <w:t>пратност објек</w:t>
      </w:r>
      <w:r w:rsidRPr="00292A3B">
        <w:rPr>
          <w:noProof w:val="0"/>
        </w:rPr>
        <w:t xml:space="preserve">та </w:t>
      </w:r>
      <w:r w:rsidR="00510F33" w:rsidRPr="00292A3B">
        <w:rPr>
          <w:noProof w:val="0"/>
        </w:rPr>
        <w:t>П</w:t>
      </w:r>
    </w:p>
    <w:p w14:paraId="70C75A73" w14:textId="384D737E" w:rsidR="00AB0CFC" w:rsidRPr="00292A3B" w:rsidRDefault="00106673" w:rsidP="002E3967">
      <w:pPr>
        <w:numPr>
          <w:ilvl w:val="0"/>
          <w:numId w:val="3"/>
        </w:numPr>
        <w:spacing w:after="80"/>
        <w:rPr>
          <w:noProof w:val="0"/>
        </w:rPr>
      </w:pPr>
      <w:r w:rsidRPr="00292A3B">
        <w:rPr>
          <w:noProof w:val="0"/>
        </w:rPr>
        <w:t>п</w:t>
      </w:r>
      <w:r w:rsidR="00AB0CFC" w:rsidRPr="00292A3B">
        <w:rPr>
          <w:noProof w:val="0"/>
        </w:rPr>
        <w:t>роценат зелених површина</w:t>
      </w:r>
      <w:r w:rsidR="00AB0CFC" w:rsidRPr="00292A3B">
        <w:rPr>
          <w:noProof w:val="0"/>
          <w:lang w:val="sr-Latn-RS"/>
        </w:rPr>
        <w:t xml:space="preserve"> </w:t>
      </w:r>
      <w:r w:rsidR="000541D6" w:rsidRPr="00292A3B">
        <w:rPr>
          <w:noProof w:val="0"/>
        </w:rPr>
        <w:t>3</w:t>
      </w:r>
      <w:r w:rsidR="00FA7D9B">
        <w:rPr>
          <w:noProof w:val="0"/>
          <w:lang w:val="sr-Latn-RS"/>
        </w:rPr>
        <w:t>2</w:t>
      </w:r>
      <w:r w:rsidR="000541D6" w:rsidRPr="00292A3B">
        <w:rPr>
          <w:noProof w:val="0"/>
        </w:rPr>
        <w:t>,</w:t>
      </w:r>
      <w:r w:rsidR="002D3ECA">
        <w:rPr>
          <w:noProof w:val="0"/>
        </w:rPr>
        <w:t>89</w:t>
      </w:r>
      <w:r w:rsidR="00AB0CFC" w:rsidRPr="00292A3B">
        <w:rPr>
          <w:noProof w:val="0"/>
        </w:rPr>
        <w:t>%</w:t>
      </w:r>
    </w:p>
    <w:p w14:paraId="7E1AFEF4" w14:textId="27A64E47" w:rsidR="005B2BC3" w:rsidRPr="00292A3B" w:rsidRDefault="00A2416E" w:rsidP="002E3967">
      <w:pPr>
        <w:numPr>
          <w:ilvl w:val="0"/>
          <w:numId w:val="3"/>
        </w:numPr>
        <w:spacing w:after="80"/>
        <w:rPr>
          <w:noProof w:val="0"/>
        </w:rPr>
      </w:pPr>
      <w:r w:rsidRPr="00292A3B">
        <w:rPr>
          <w:noProof w:val="0"/>
        </w:rPr>
        <w:t>површина парцеле</w:t>
      </w:r>
      <w:r w:rsidR="00837EDE" w:rsidRPr="00292A3B">
        <w:rPr>
          <w:noProof w:val="0"/>
        </w:rPr>
        <w:t xml:space="preserve"> </w:t>
      </w:r>
      <w:r w:rsidR="00BB6E71">
        <w:rPr>
          <w:noProof w:val="0"/>
        </w:rPr>
        <w:t>5</w:t>
      </w:r>
      <w:r w:rsidR="006A7CCE" w:rsidRPr="00292A3B">
        <w:rPr>
          <w:noProof w:val="0"/>
        </w:rPr>
        <w:t>.</w:t>
      </w:r>
      <w:r w:rsidR="00625FA0" w:rsidRPr="00292A3B">
        <w:rPr>
          <w:noProof w:val="0"/>
        </w:rPr>
        <w:t>0</w:t>
      </w:r>
      <w:r w:rsidR="00BB6E71">
        <w:rPr>
          <w:noProof w:val="0"/>
        </w:rPr>
        <w:t>50</w:t>
      </w:r>
      <w:r w:rsidR="00837EDE" w:rsidRPr="00292A3B">
        <w:rPr>
          <w:noProof w:val="0"/>
        </w:rPr>
        <w:t>м</w:t>
      </w:r>
      <w:r w:rsidR="00837EDE" w:rsidRPr="00292A3B">
        <w:rPr>
          <w:noProof w:val="0"/>
          <w:vertAlign w:val="superscript"/>
        </w:rPr>
        <w:t>2</w:t>
      </w:r>
    </w:p>
    <w:p w14:paraId="486809B5" w14:textId="5E77892D" w:rsidR="002C3638" w:rsidRDefault="00A2416E" w:rsidP="002E3967">
      <w:pPr>
        <w:numPr>
          <w:ilvl w:val="0"/>
          <w:numId w:val="3"/>
        </w:numPr>
        <w:spacing w:after="80"/>
        <w:rPr>
          <w:noProof w:val="0"/>
        </w:rPr>
      </w:pPr>
      <w:r w:rsidRPr="00292A3B">
        <w:rPr>
          <w:noProof w:val="0"/>
        </w:rPr>
        <w:t>ширина фронта парцеле</w:t>
      </w:r>
      <w:r w:rsidR="002C3638">
        <w:rPr>
          <w:noProof w:val="0"/>
        </w:rPr>
        <w:t xml:space="preserve">: према саобраћајници са северне стране </w:t>
      </w:r>
      <w:r w:rsidR="00ED7330">
        <w:rPr>
          <w:noProof w:val="0"/>
        </w:rPr>
        <w:t>76</w:t>
      </w:r>
      <w:r w:rsidR="00837EDE" w:rsidRPr="00292A3B">
        <w:rPr>
          <w:noProof w:val="0"/>
        </w:rPr>
        <w:t>,</w:t>
      </w:r>
      <w:r w:rsidR="00ED7330">
        <w:rPr>
          <w:noProof w:val="0"/>
        </w:rPr>
        <w:t>87</w:t>
      </w:r>
      <w:r w:rsidR="00837EDE" w:rsidRPr="00292A3B">
        <w:rPr>
          <w:noProof w:val="0"/>
        </w:rPr>
        <w:t>м</w:t>
      </w:r>
      <w:r w:rsidR="002C3638">
        <w:rPr>
          <w:noProof w:val="0"/>
        </w:rPr>
        <w:t>, према саобраћајници са јужне стране</w:t>
      </w:r>
      <w:r w:rsidR="00ED7330">
        <w:rPr>
          <w:noProof w:val="0"/>
        </w:rPr>
        <w:t xml:space="preserve"> 118,9</w:t>
      </w:r>
      <w:r w:rsidR="008D2A6A">
        <w:rPr>
          <w:noProof w:val="0"/>
        </w:rPr>
        <w:t>м</w:t>
      </w:r>
    </w:p>
    <w:p w14:paraId="494331EA" w14:textId="3118A8EE" w:rsidR="00A43247" w:rsidRPr="00F16571" w:rsidRDefault="00A43247" w:rsidP="00A43247">
      <w:pPr>
        <w:pStyle w:val="Heading1"/>
      </w:pPr>
      <w:bookmarkStart w:id="41" w:name="_Toc21418810"/>
      <w:bookmarkStart w:id="42" w:name="_Toc124924357"/>
      <w:bookmarkStart w:id="43" w:name="_Toc128221029"/>
      <w:bookmarkStart w:id="44" w:name="_Toc199875509"/>
      <w:r>
        <w:t>5</w:t>
      </w:r>
      <w:r w:rsidRPr="00F16571">
        <w:t xml:space="preserve">. </w:t>
      </w:r>
      <w:r w:rsidR="00510F33">
        <w:t>Н</w:t>
      </w:r>
      <w:r>
        <w:t>ачин уређе</w:t>
      </w:r>
      <w:r w:rsidR="00510F33">
        <w:t>њ</w:t>
      </w:r>
      <w:r>
        <w:t>а слободних и зелених површина</w:t>
      </w:r>
      <w:bookmarkEnd w:id="41"/>
      <w:bookmarkEnd w:id="42"/>
      <w:bookmarkEnd w:id="43"/>
      <w:bookmarkEnd w:id="44"/>
    </w:p>
    <w:p w14:paraId="6270448F" w14:textId="7F39F9D0" w:rsidR="00AB0F06" w:rsidRPr="00292A3B" w:rsidRDefault="00510F33" w:rsidP="00AB0F06">
      <w:pPr>
        <w:rPr>
          <w:noProof w:val="0"/>
        </w:rPr>
      </w:pPr>
      <w:bookmarkStart w:id="45" w:name="_Hlk128222793"/>
      <w:bookmarkStart w:id="46" w:name="_Toc21418811"/>
      <w:r w:rsidRPr="00292A3B">
        <w:rPr>
          <w:noProof w:val="0"/>
        </w:rPr>
        <w:t>У</w:t>
      </w:r>
      <w:r w:rsidR="00184289" w:rsidRPr="00292A3B">
        <w:rPr>
          <w:noProof w:val="0"/>
        </w:rPr>
        <w:t>рбанистичким пројектом</w:t>
      </w:r>
      <w:r w:rsidR="00931951" w:rsidRPr="00292A3B">
        <w:rPr>
          <w:noProof w:val="0"/>
        </w:rPr>
        <w:t xml:space="preserve"> разрађен</w:t>
      </w:r>
      <w:r w:rsidR="00184289" w:rsidRPr="00292A3B">
        <w:rPr>
          <w:noProof w:val="0"/>
        </w:rPr>
        <w:t xml:space="preserve"> је начин уређе</w:t>
      </w:r>
      <w:r w:rsidRPr="00292A3B">
        <w:rPr>
          <w:noProof w:val="0"/>
        </w:rPr>
        <w:t>њ</w:t>
      </w:r>
      <w:r w:rsidR="000C66FF" w:rsidRPr="00292A3B">
        <w:rPr>
          <w:noProof w:val="0"/>
        </w:rPr>
        <w:t>а</w:t>
      </w:r>
      <w:r w:rsidR="001D2EAE" w:rsidRPr="00292A3B">
        <w:rPr>
          <w:noProof w:val="0"/>
        </w:rPr>
        <w:t xml:space="preserve"> </w:t>
      </w:r>
      <w:r w:rsidR="005E63FD" w:rsidRPr="00292A3B">
        <w:rPr>
          <w:noProof w:val="0"/>
        </w:rPr>
        <w:t>слободних површина (платоа, тротоара око објекта)</w:t>
      </w:r>
      <w:r w:rsidR="000C66FF" w:rsidRPr="00292A3B">
        <w:rPr>
          <w:noProof w:val="0"/>
        </w:rPr>
        <w:t xml:space="preserve"> </w:t>
      </w:r>
      <w:r w:rsidR="00AB0F06" w:rsidRPr="00292A3B">
        <w:rPr>
          <w:noProof w:val="0"/>
        </w:rPr>
        <w:t>и зелених површина, што је приказано у графичким прилозима</w:t>
      </w:r>
      <w:r w:rsidR="007753DF" w:rsidRPr="00292A3B">
        <w:rPr>
          <w:noProof w:val="0"/>
        </w:rPr>
        <w:t>.</w:t>
      </w:r>
    </w:p>
    <w:p w14:paraId="65D26911" w14:textId="52242682" w:rsidR="00E308F2" w:rsidRPr="00292A3B" w:rsidRDefault="00510F33" w:rsidP="00AB0F06">
      <w:pPr>
        <w:rPr>
          <w:noProof w:val="0"/>
        </w:rPr>
      </w:pPr>
      <w:r w:rsidRPr="00292A3B">
        <w:rPr>
          <w:noProof w:val="0"/>
        </w:rPr>
        <w:t>П</w:t>
      </w:r>
      <w:r w:rsidR="00931951" w:rsidRPr="00292A3B">
        <w:rPr>
          <w:noProof w:val="0"/>
        </w:rPr>
        <w:t>ројектовани засад уређених зелених површина је: трава, ниско и сред</w:t>
      </w:r>
      <w:r w:rsidRPr="00292A3B">
        <w:rPr>
          <w:noProof w:val="0"/>
        </w:rPr>
        <w:t>њ</w:t>
      </w:r>
      <w:r w:rsidR="00931951" w:rsidRPr="00292A3B">
        <w:rPr>
          <w:noProof w:val="0"/>
        </w:rPr>
        <w:t>е високо расти</w:t>
      </w:r>
      <w:r w:rsidRPr="00292A3B">
        <w:rPr>
          <w:noProof w:val="0"/>
        </w:rPr>
        <w:t>њ</w:t>
      </w:r>
      <w:r w:rsidR="00931951" w:rsidRPr="00292A3B">
        <w:rPr>
          <w:noProof w:val="0"/>
        </w:rPr>
        <w:t>е.</w:t>
      </w:r>
    </w:p>
    <w:p w14:paraId="36C28A71" w14:textId="3F72A2A1" w:rsidR="00AF401B" w:rsidRDefault="00005326" w:rsidP="00EB1FCF">
      <w:pPr>
        <w:pStyle w:val="Heading1"/>
      </w:pPr>
      <w:bookmarkStart w:id="47" w:name="_Toc124924358"/>
      <w:bookmarkStart w:id="48" w:name="_Toc128221030"/>
      <w:bookmarkStart w:id="49" w:name="_Toc199875510"/>
      <w:bookmarkEnd w:id="45"/>
      <w:r>
        <w:t>6</w:t>
      </w:r>
      <w:r w:rsidR="008800FD" w:rsidRPr="00F16571">
        <w:t xml:space="preserve">. </w:t>
      </w:r>
      <w:r w:rsidR="00510F33">
        <w:t>Н</w:t>
      </w:r>
      <w:r w:rsidR="008800FD" w:rsidRPr="00F16571">
        <w:t>ачин прик</w:t>
      </w:r>
      <w:r w:rsidR="00510F33">
        <w:t>љ</w:t>
      </w:r>
      <w:r w:rsidR="008800FD" w:rsidRPr="00F16571">
        <w:t>уче</w:t>
      </w:r>
      <w:r w:rsidR="00510F33">
        <w:t>њ</w:t>
      </w:r>
      <w:r w:rsidR="008800FD" w:rsidRPr="00F16571">
        <w:t xml:space="preserve">а </w:t>
      </w:r>
      <w:r w:rsidR="006B194D" w:rsidRPr="00F16571">
        <w:t xml:space="preserve">на </w:t>
      </w:r>
      <w:r w:rsidR="008800FD" w:rsidRPr="00F16571">
        <w:t>инфраструктурну мрежу</w:t>
      </w:r>
      <w:bookmarkEnd w:id="46"/>
      <w:bookmarkEnd w:id="47"/>
      <w:bookmarkEnd w:id="48"/>
      <w:bookmarkEnd w:id="49"/>
    </w:p>
    <w:p w14:paraId="59052DC3" w14:textId="586CDCBC" w:rsidR="0011244E" w:rsidRDefault="0011244E" w:rsidP="0011244E">
      <w:pPr>
        <w:pStyle w:val="Heading3"/>
        <w:rPr>
          <w:lang w:val="sr-Latn-RS"/>
        </w:rPr>
      </w:pPr>
      <w:bookmarkStart w:id="50" w:name="_Toc21418812"/>
      <w:bookmarkStart w:id="51" w:name="_Toc124924359"/>
      <w:bookmarkStart w:id="52" w:name="_Toc128221031"/>
      <w:bookmarkStart w:id="53" w:name="_Toc199875511"/>
      <w:r w:rsidRPr="0074048E">
        <w:t xml:space="preserve">6.1. </w:t>
      </w:r>
      <w:r w:rsidR="00510F33">
        <w:t>Х</w:t>
      </w:r>
      <w:r w:rsidRPr="0074048E">
        <w:t>идротехника</w:t>
      </w:r>
      <w:bookmarkEnd w:id="50"/>
      <w:bookmarkEnd w:id="51"/>
      <w:bookmarkEnd w:id="52"/>
      <w:bookmarkEnd w:id="53"/>
    </w:p>
    <w:p w14:paraId="0A300C40" w14:textId="76E83ED3" w:rsidR="00744607" w:rsidRPr="0067798B" w:rsidRDefault="0067798B" w:rsidP="00744607">
      <w:r>
        <w:t xml:space="preserve">Кроз предметну парцелу пролази фекални колектор ДН 250 и два </w:t>
      </w:r>
      <w:r w:rsidR="00524505">
        <w:t>атмосферска колектора (</w:t>
      </w:r>
      <w:r w:rsidR="008051A7">
        <w:t>п</w:t>
      </w:r>
      <w:r w:rsidR="00524505">
        <w:t>рема графичком прилогу који су саставни део услова)</w:t>
      </w:r>
      <w:r w:rsidR="00C52814">
        <w:t xml:space="preserve">. Зоне заштите </w:t>
      </w:r>
      <w:r w:rsidR="00B52FD0">
        <w:t xml:space="preserve">наведених колектора износе минимално </w:t>
      </w:r>
      <w:r w:rsidR="00F250EF">
        <w:t xml:space="preserve">2,5м са обе стране цевовода. </w:t>
      </w:r>
      <w:r w:rsidR="004E667F">
        <w:t xml:space="preserve">Објекат је неопходно поставити ван </w:t>
      </w:r>
      <w:r w:rsidR="005844B9">
        <w:t xml:space="preserve">зоне заштите </w:t>
      </w:r>
      <w:r w:rsidR="00A82CA7">
        <w:t>фекалног и атмосферских колектора</w:t>
      </w:r>
      <w:r w:rsidR="002B416B">
        <w:t xml:space="preserve">, и то тако да темељ пројектованог објекта буде </w:t>
      </w:r>
      <w:r w:rsidR="00E05E75">
        <w:t>удаљен минимално 2,5м од постојећих колектора.</w:t>
      </w:r>
    </w:p>
    <w:p w14:paraId="36B9677C" w14:textId="1A62ECBE" w:rsidR="0011244E" w:rsidRDefault="00510F33" w:rsidP="0011244E">
      <w:pPr>
        <w:pStyle w:val="Heading4"/>
        <w:rPr>
          <w:lang w:val="sr-Cyrl-RS"/>
        </w:rPr>
      </w:pPr>
      <w:r w:rsidRPr="00155A13">
        <w:t>В</w:t>
      </w:r>
      <w:r w:rsidR="0011244E" w:rsidRPr="00155A13">
        <w:t>одовод</w:t>
      </w:r>
    </w:p>
    <w:p w14:paraId="3ECCCD91" w14:textId="72F8125B" w:rsidR="00196A30" w:rsidRDefault="00196A30" w:rsidP="00196A30">
      <w:pPr>
        <w:rPr>
          <w:lang w:val="sr-Latn-RS"/>
        </w:rPr>
      </w:pPr>
      <w:r>
        <w:rPr>
          <w:lang w:val="sr-Cyrl-CS"/>
        </w:rPr>
        <w:t>Према условима надлежног предузећа не постој</w:t>
      </w:r>
      <w:r w:rsidR="00B41B28">
        <w:rPr>
          <w:lang w:val="sr-Cyrl-CS"/>
        </w:rPr>
        <w:t xml:space="preserve">е технички услови </w:t>
      </w:r>
      <w:r w:rsidR="00BF662B">
        <w:rPr>
          <w:lang w:val="sr-Cyrl-CS"/>
        </w:rPr>
        <w:t xml:space="preserve">за прикључење објекта </w:t>
      </w:r>
      <w:r w:rsidR="00E828D3">
        <w:rPr>
          <w:lang w:val="sr-Cyrl-CS"/>
        </w:rPr>
        <w:t>на водоводну мрежу</w:t>
      </w:r>
      <w:r w:rsidR="00920A0D">
        <w:rPr>
          <w:lang w:val="sr-Cyrl-CS"/>
        </w:rPr>
        <w:t>, јер не постоји</w:t>
      </w:r>
      <w:r>
        <w:rPr>
          <w:lang w:val="sr-Cyrl-CS"/>
        </w:rPr>
        <w:t xml:space="preserve"> изграђена градска </w:t>
      </w:r>
      <w:r w:rsidR="00623C80">
        <w:rPr>
          <w:lang w:val="sr-Cyrl-CS"/>
        </w:rPr>
        <w:t>у</w:t>
      </w:r>
      <w:r w:rsidR="00BF7D2C">
        <w:rPr>
          <w:lang w:val="sr-Cyrl-CS"/>
        </w:rPr>
        <w:t xml:space="preserve">лична </w:t>
      </w:r>
      <w:r>
        <w:rPr>
          <w:lang w:val="sr-Cyrl-CS"/>
        </w:rPr>
        <w:t>водоводна мрежа до предметн</w:t>
      </w:r>
      <w:r w:rsidR="00BF7D2C">
        <w:rPr>
          <w:lang w:val="sr-Cyrl-CS"/>
        </w:rPr>
        <w:t xml:space="preserve">е </w:t>
      </w:r>
      <w:r>
        <w:rPr>
          <w:lang w:val="sr-Cyrl-CS"/>
        </w:rPr>
        <w:t>парцел</w:t>
      </w:r>
      <w:r w:rsidR="00BF7D2C">
        <w:rPr>
          <w:lang w:val="sr-Cyrl-CS"/>
        </w:rPr>
        <w:t>е</w:t>
      </w:r>
      <w:r>
        <w:rPr>
          <w:lang w:val="sr-Cyrl-CS"/>
        </w:rPr>
        <w:t xml:space="preserve">. Како би се објекат прикључио на градску водоводну мрежу неопходно је урадити пројекат за изградњу водоводне линије </w:t>
      </w:r>
      <w:r>
        <w:t xml:space="preserve">минималног пречника </w:t>
      </w:r>
      <w:r w:rsidRPr="00BB7DD5">
        <w:rPr>
          <w:rFonts w:cs="Segoe UI Light"/>
        </w:rPr>
        <w:t>Ø</w:t>
      </w:r>
      <w:r>
        <w:rPr>
          <w:rFonts w:cs="Segoe UI Light"/>
        </w:rPr>
        <w:t xml:space="preserve">110мм </w:t>
      </w:r>
      <w:r>
        <w:rPr>
          <w:lang w:val="sr-Cyrl-CS"/>
        </w:rPr>
        <w:t xml:space="preserve">од најближе водоводне мреже до </w:t>
      </w:r>
      <w:r w:rsidR="00E21B68">
        <w:rPr>
          <w:lang w:val="sr-Cyrl-CS"/>
        </w:rPr>
        <w:t>предметне</w:t>
      </w:r>
      <w:r>
        <w:rPr>
          <w:lang w:val="sr-Cyrl-CS"/>
        </w:rPr>
        <w:t xml:space="preserve"> катастарске парцеле</w:t>
      </w:r>
      <w:r w:rsidR="00E21B68">
        <w:rPr>
          <w:lang w:val="sr-Cyrl-CS"/>
        </w:rPr>
        <w:t>.</w:t>
      </w:r>
    </w:p>
    <w:p w14:paraId="51F7177B" w14:textId="3F81EF72" w:rsidR="00196A30" w:rsidRPr="00856D03" w:rsidRDefault="00196A30" w:rsidP="00196A30">
      <w:pPr>
        <w:rPr>
          <w:rFonts w:cs="Segoe UI Light"/>
        </w:rPr>
      </w:pPr>
      <w:r>
        <w:rPr>
          <w:lang w:val="sr-Cyrl-CS"/>
        </w:rPr>
        <w:t xml:space="preserve">Најближа водоводна мрежа пречника </w:t>
      </w:r>
      <w:r w:rsidRPr="00BB7DD5">
        <w:rPr>
          <w:rFonts w:cs="Segoe UI Light"/>
        </w:rPr>
        <w:t>Ø</w:t>
      </w:r>
      <w:r>
        <w:rPr>
          <w:rFonts w:cs="Segoe UI Light"/>
        </w:rPr>
        <w:t>1</w:t>
      </w:r>
      <w:r w:rsidR="001140A8">
        <w:rPr>
          <w:rFonts w:cs="Segoe UI Light"/>
        </w:rPr>
        <w:t>10</w:t>
      </w:r>
      <w:r>
        <w:rPr>
          <w:rFonts w:cs="Segoe UI Light"/>
        </w:rPr>
        <w:t>мм</w:t>
      </w:r>
      <w:r w:rsidR="001A18E5">
        <w:rPr>
          <w:rFonts w:cs="Segoe UI Light"/>
        </w:rPr>
        <w:t xml:space="preserve"> се налази на удаљењу од </w:t>
      </w:r>
      <w:r w:rsidR="00E10DB2">
        <w:rPr>
          <w:rFonts w:cs="Segoe UI Light"/>
        </w:rPr>
        <w:t>око 150м од пре</w:t>
      </w:r>
      <w:r w:rsidR="0013786D">
        <w:rPr>
          <w:rFonts w:cs="Segoe UI Light"/>
        </w:rPr>
        <w:t>дметне парцеле</w:t>
      </w:r>
      <w:r w:rsidR="00856D03">
        <w:rPr>
          <w:rFonts w:cs="Segoe UI Light"/>
        </w:rPr>
        <w:t xml:space="preserve"> (улица Јасички пут)</w:t>
      </w:r>
      <w:r w:rsidR="0013786D">
        <w:rPr>
          <w:rFonts w:cs="Segoe UI Light"/>
        </w:rPr>
        <w:t>.</w:t>
      </w:r>
      <w:r w:rsidR="00B7194C">
        <w:rPr>
          <w:rFonts w:cs="Segoe UI Light"/>
        </w:rPr>
        <w:t xml:space="preserve"> </w:t>
      </w:r>
      <w:r>
        <w:rPr>
          <w:rFonts w:cs="Segoe UI Light"/>
        </w:rPr>
        <w:t>Прикључење је могуће извести када се стекну технички услови, тј. када се изгради водоводна мрежа и пусти у рад.</w:t>
      </w:r>
    </w:p>
    <w:p w14:paraId="0F4CA16E" w14:textId="6CD5260A" w:rsidR="00196A30" w:rsidRDefault="00AF670B" w:rsidP="00196A30">
      <w:pPr>
        <w:rPr>
          <w:lang w:val="sr-Cyrl-CS"/>
        </w:rPr>
      </w:pPr>
      <w:r>
        <w:rPr>
          <w:lang w:val="sr-Cyrl-CS"/>
        </w:rPr>
        <w:t xml:space="preserve">Урбанистичким пројектом је дат предлог </w:t>
      </w:r>
      <w:r w:rsidR="00371E81">
        <w:rPr>
          <w:lang w:val="sr-Cyrl-CS"/>
        </w:rPr>
        <w:t>положаја в</w:t>
      </w:r>
      <w:r w:rsidR="00196A30" w:rsidRPr="001B2FE0">
        <w:rPr>
          <w:lang w:val="sr-Cyrl-CS"/>
        </w:rPr>
        <w:t>одомерн</w:t>
      </w:r>
      <w:r w:rsidR="00371E81">
        <w:rPr>
          <w:lang w:val="sr-Cyrl-CS"/>
        </w:rPr>
        <w:t>ог</w:t>
      </w:r>
      <w:r w:rsidR="00196A30" w:rsidRPr="001B2FE0">
        <w:rPr>
          <w:lang w:val="sr-Cyrl-CS"/>
        </w:rPr>
        <w:t xml:space="preserve"> шахт</w:t>
      </w:r>
      <w:r w:rsidR="00371E81">
        <w:rPr>
          <w:lang w:val="sr-Cyrl-CS"/>
        </w:rPr>
        <w:t>а који</w:t>
      </w:r>
      <w:r w:rsidR="00196A30" w:rsidRPr="001B2FE0">
        <w:rPr>
          <w:lang w:val="sr-Cyrl-CS"/>
        </w:rPr>
        <w:t xml:space="preserve"> </w:t>
      </w:r>
      <w:r w:rsidR="00E86235">
        <w:rPr>
          <w:lang w:val="sr-Cyrl-CS"/>
        </w:rPr>
        <w:t xml:space="preserve">се </w:t>
      </w:r>
      <w:r w:rsidR="00196A30" w:rsidRPr="001B2FE0">
        <w:rPr>
          <w:lang w:val="sr-Cyrl-CS"/>
        </w:rPr>
        <w:t>постављ</w:t>
      </w:r>
      <w:r w:rsidR="00E86235">
        <w:rPr>
          <w:lang w:val="sr-Cyrl-CS"/>
        </w:rPr>
        <w:t xml:space="preserve">а </w:t>
      </w:r>
      <w:r w:rsidR="00196A30" w:rsidRPr="001B2FE0">
        <w:rPr>
          <w:lang w:val="sr-Cyrl-CS"/>
        </w:rPr>
        <w:t>у оквиру к.п.бр.</w:t>
      </w:r>
      <w:r w:rsidR="00196A30">
        <w:rPr>
          <w:lang w:val="sr-Cyrl-CS"/>
        </w:rPr>
        <w:t xml:space="preserve"> </w:t>
      </w:r>
      <w:r w:rsidR="00E86235">
        <w:rPr>
          <w:lang w:val="sr-Cyrl-CS"/>
        </w:rPr>
        <w:t>9/17</w:t>
      </w:r>
      <w:r w:rsidR="00196A30" w:rsidRPr="001B2FE0">
        <w:rPr>
          <w:lang w:val="sr-Cyrl-CS"/>
        </w:rPr>
        <w:t xml:space="preserve"> КО </w:t>
      </w:r>
      <w:r w:rsidR="00FC3442">
        <w:rPr>
          <w:lang w:val="sr-Cyrl-CS"/>
        </w:rPr>
        <w:t>Крушевац</w:t>
      </w:r>
      <w:r w:rsidR="00196A30" w:rsidRPr="001B2FE0">
        <w:rPr>
          <w:lang w:val="sr-Cyrl-CS"/>
        </w:rPr>
        <w:t xml:space="preserve">. Пројектована </w:t>
      </w:r>
      <w:r w:rsidR="00196A30" w:rsidRPr="001B2FE0">
        <w:t>унутрашња</w:t>
      </w:r>
      <w:r w:rsidR="00196A30" w:rsidRPr="001B2FE0">
        <w:rPr>
          <w:lang w:val="sr-Cyrl-CS"/>
        </w:rPr>
        <w:t xml:space="preserve"> димензија водомерне шахте је 3,2м х 1,6м, на одговарајућем удаљењу од регулационе линије.</w:t>
      </w:r>
      <w:r w:rsidR="00196A30">
        <w:rPr>
          <w:lang w:val="sr-Cyrl-CS"/>
        </w:rPr>
        <w:t xml:space="preserve"> Пројектом је обезбеђен несметан приступ водомерном шахту за одржавање и очитавање потрошње, изван колског приступа и паркинг места.</w:t>
      </w:r>
    </w:p>
    <w:p w14:paraId="09D9A0FA" w14:textId="77777777" w:rsidR="00196A30" w:rsidRDefault="00196A30" w:rsidP="00196A30">
      <w:pPr>
        <w:rPr>
          <w:rFonts w:cs="Segoe UI Light"/>
          <w:lang w:val="sr-Latn-RS"/>
        </w:rPr>
      </w:pPr>
      <w:r w:rsidRPr="001B2FE0">
        <w:t>После водомера, одвајајају се огранци за санитарну и хидран</w:t>
      </w:r>
      <w:r>
        <w:t>т</w:t>
      </w:r>
      <w:r w:rsidRPr="001B2FE0">
        <w:t xml:space="preserve">ску мрежу са одвојком на прирубницу са уграђеним затварачем. Прикључак за санитарну воду </w:t>
      </w:r>
      <w:r>
        <w:t>до</w:t>
      </w:r>
      <w:r w:rsidRPr="001B2FE0">
        <w:t xml:space="preserve"> водомерног шахта иде пројектованом цеви номиналног пречника </w:t>
      </w:r>
      <w:r w:rsidRPr="001B2FE0">
        <w:rPr>
          <w:rFonts w:cs="Segoe UI Light"/>
        </w:rPr>
        <w:t>Ø50мм, док је прикључак за хидрантску мрежу Ø110мм.</w:t>
      </w:r>
      <w:r w:rsidRPr="008C7066">
        <w:rPr>
          <w:lang w:val="sr-Cyrl-CS"/>
        </w:rPr>
        <w:t xml:space="preserve"> </w:t>
      </w:r>
      <w:r w:rsidRPr="001B2FE0">
        <w:rPr>
          <w:lang w:val="sr-Cyrl-CS"/>
        </w:rPr>
        <w:t xml:space="preserve">Диспозиција </w:t>
      </w:r>
      <w:r>
        <w:rPr>
          <w:lang w:val="sr-Cyrl-CS"/>
        </w:rPr>
        <w:t xml:space="preserve">водомерног </w:t>
      </w:r>
      <w:r w:rsidRPr="001B2FE0">
        <w:rPr>
          <w:lang w:val="sr-Cyrl-CS"/>
        </w:rPr>
        <w:t>шахт</w:t>
      </w:r>
      <w:r>
        <w:rPr>
          <w:lang w:val="sr-Cyrl-CS"/>
        </w:rPr>
        <w:t>а</w:t>
      </w:r>
      <w:r w:rsidRPr="001B2FE0">
        <w:rPr>
          <w:lang w:val="sr-Cyrl-CS"/>
        </w:rPr>
        <w:t xml:space="preserve"> дата је на графичком прилогу,</w:t>
      </w:r>
      <w:r w:rsidRPr="001B2FE0">
        <w:rPr>
          <w:rFonts w:cs="Segoe UI Light"/>
        </w:rPr>
        <w:t xml:space="preserve"> као и спољни водоводни развод санитарне и хидрантске мреже.</w:t>
      </w:r>
    </w:p>
    <w:p w14:paraId="7D014A25" w14:textId="77777777" w:rsidR="00196A30" w:rsidRDefault="00196A30" w:rsidP="00196A30">
      <w:r w:rsidRPr="001C4EF3">
        <w:lastRenderedPageBreak/>
        <w:t>Радни прикључак</w:t>
      </w:r>
      <w:r>
        <w:t xml:space="preserve"> у мрежи је од 2 до 4 бара</w:t>
      </w:r>
      <w:r w:rsidRPr="002B38B5">
        <w:t xml:space="preserve">. </w:t>
      </w:r>
      <w:r>
        <w:t>Водоводне цеви које се налазе ван објекта су од полиетиленских (ПЕ) цеви за притиске од 10 бара</w:t>
      </w:r>
      <w:r>
        <w:rPr>
          <w:lang w:val="sr-Latn-RS"/>
        </w:rPr>
        <w:t>.</w:t>
      </w:r>
      <w:r>
        <w:t xml:space="preserve"> Цеви се полажу у слоју песка од 10цм испод и изнад цеви па све до коте тротоара.</w:t>
      </w:r>
    </w:p>
    <w:p w14:paraId="5C841CBB" w14:textId="4B63F158" w:rsidR="00155A13" w:rsidRDefault="00510F33" w:rsidP="002937F4">
      <w:r w:rsidRPr="00755DF6">
        <w:t>С</w:t>
      </w:r>
      <w:r w:rsidR="00204382" w:rsidRPr="00755DF6">
        <w:t xml:space="preserve">аставни део урбанистичког пројекта су </w:t>
      </w:r>
      <w:r w:rsidRPr="00755DF6">
        <w:t>У</w:t>
      </w:r>
      <w:r w:rsidR="00204382" w:rsidRPr="00755DF6">
        <w:t>слови за пројектова</w:t>
      </w:r>
      <w:r w:rsidRPr="00755DF6">
        <w:t>њ</w:t>
      </w:r>
      <w:r w:rsidR="00204382" w:rsidRPr="00755DF6">
        <w:t>е прик</w:t>
      </w:r>
      <w:r w:rsidRPr="00755DF6">
        <w:t>љ</w:t>
      </w:r>
      <w:r w:rsidR="00204382" w:rsidRPr="00755DF6">
        <w:t>учака унутраш</w:t>
      </w:r>
      <w:r w:rsidRPr="00755DF6">
        <w:t>њ</w:t>
      </w:r>
      <w:r w:rsidR="00204382" w:rsidRPr="00755DF6">
        <w:t xml:space="preserve">их инсталација водовода на градску водоводну мрежу, бр. </w:t>
      </w:r>
      <w:r w:rsidR="00755DF6" w:rsidRPr="00755DF6">
        <w:t>128</w:t>
      </w:r>
      <w:r w:rsidR="00204382" w:rsidRPr="00755DF6">
        <w:t>/2</w:t>
      </w:r>
      <w:r w:rsidR="00755DF6" w:rsidRPr="00755DF6">
        <w:t>5</w:t>
      </w:r>
      <w:r w:rsidR="00204382" w:rsidRPr="00755DF6">
        <w:t xml:space="preserve"> од 2</w:t>
      </w:r>
      <w:r w:rsidR="00755DF6" w:rsidRPr="00755DF6">
        <w:t>7</w:t>
      </w:r>
      <w:r w:rsidR="00843889" w:rsidRPr="00755DF6">
        <w:rPr>
          <w:lang w:val="sr-Latn-RS"/>
        </w:rPr>
        <w:t>.</w:t>
      </w:r>
      <w:r w:rsidR="00D521D3" w:rsidRPr="00755DF6">
        <w:t>5</w:t>
      </w:r>
      <w:r w:rsidR="00204382" w:rsidRPr="00755DF6">
        <w:t>.202</w:t>
      </w:r>
      <w:r w:rsidR="00D521D3" w:rsidRPr="00755DF6">
        <w:t>5</w:t>
      </w:r>
      <w:r w:rsidR="00204382" w:rsidRPr="00755DF6">
        <w:t xml:space="preserve">.г издатих од </w:t>
      </w:r>
      <w:r w:rsidRPr="00755DF6">
        <w:t>Ј</w:t>
      </w:r>
      <w:r w:rsidR="00204382" w:rsidRPr="00755DF6">
        <w:t>авног комуналног предузећа за водовод и канализацију „</w:t>
      </w:r>
      <w:r w:rsidRPr="00755DF6">
        <w:t>В</w:t>
      </w:r>
      <w:r w:rsidR="00204382" w:rsidRPr="00755DF6">
        <w:t xml:space="preserve">одовод </w:t>
      </w:r>
      <w:r w:rsidRPr="00755DF6">
        <w:t>К</w:t>
      </w:r>
      <w:r w:rsidR="00204382" w:rsidRPr="00755DF6">
        <w:t xml:space="preserve">рушевац“, </w:t>
      </w:r>
      <w:r w:rsidRPr="00755DF6">
        <w:t>К</w:t>
      </w:r>
      <w:r w:rsidR="00204382" w:rsidRPr="00755DF6">
        <w:t>рушевац.</w:t>
      </w:r>
    </w:p>
    <w:p w14:paraId="79A9F7B1" w14:textId="56E93D9F" w:rsidR="00281905" w:rsidRDefault="00510F33" w:rsidP="003E7701">
      <w:pPr>
        <w:pStyle w:val="Heading4"/>
        <w:rPr>
          <w:lang w:val="sr-Latn-RS"/>
        </w:rPr>
      </w:pPr>
      <w:r w:rsidRPr="00155A13">
        <w:rPr>
          <w:lang w:val="sr-Cyrl-RS"/>
        </w:rPr>
        <w:t>К</w:t>
      </w:r>
      <w:r w:rsidR="003E7701" w:rsidRPr="00155A13">
        <w:rPr>
          <w:lang w:val="sr-Cyrl-RS"/>
        </w:rPr>
        <w:t>анализација</w:t>
      </w:r>
      <w:r w:rsidR="003B48AC" w:rsidRPr="00155A13">
        <w:rPr>
          <w:lang w:val="sr-Cyrl-RS"/>
        </w:rPr>
        <w:t xml:space="preserve"> отпадних вода</w:t>
      </w:r>
    </w:p>
    <w:p w14:paraId="6319D630" w14:textId="087B50B4" w:rsidR="00B07E90" w:rsidRPr="00F712BB" w:rsidRDefault="00877A89" w:rsidP="009755D9">
      <w:r>
        <w:t xml:space="preserve">Кроз предметну парцелу </w:t>
      </w:r>
      <w:r w:rsidR="00C46010">
        <w:t>пролази фекални колектор ДН 250</w:t>
      </w:r>
      <w:r>
        <w:t>.</w:t>
      </w:r>
    </w:p>
    <w:p w14:paraId="008783BF" w14:textId="31E5222C" w:rsidR="00F71A2F" w:rsidRDefault="00F71A2F" w:rsidP="009755D9">
      <w:pPr>
        <w:rPr>
          <w:lang w:val="sr-Cyrl-CS"/>
        </w:rPr>
      </w:pPr>
      <w:r w:rsidRPr="00292A3B">
        <w:rPr>
          <w:lang w:val="sr-Cyrl-CS"/>
        </w:rPr>
        <w:t xml:space="preserve">Према условима надлежног предузећа, прикључак </w:t>
      </w:r>
      <w:r w:rsidRPr="00292A3B">
        <w:t xml:space="preserve">на градску </w:t>
      </w:r>
      <w:r w:rsidR="00393603">
        <w:t xml:space="preserve">фекалну </w:t>
      </w:r>
      <w:r w:rsidRPr="00292A3B">
        <w:t xml:space="preserve">канализациону мрежу </w:t>
      </w:r>
      <w:r w:rsidRPr="00292A3B">
        <w:rPr>
          <w:lang w:val="sr-Cyrl-CS"/>
        </w:rPr>
        <w:t>се пројектује на постојећ</w:t>
      </w:r>
      <w:r w:rsidR="00823CDD" w:rsidRPr="00292A3B">
        <w:rPr>
          <w:lang w:val="sr-Cyrl-CS"/>
        </w:rPr>
        <w:t>у</w:t>
      </w:r>
      <w:r w:rsidRPr="00292A3B">
        <w:rPr>
          <w:lang w:val="sr-Cyrl-CS"/>
        </w:rPr>
        <w:t xml:space="preserve"> фекалн</w:t>
      </w:r>
      <w:r w:rsidR="00823CDD" w:rsidRPr="00292A3B">
        <w:rPr>
          <w:lang w:val="sr-Cyrl-CS"/>
        </w:rPr>
        <w:t xml:space="preserve">у канализациону мрежу </w:t>
      </w:r>
      <w:r w:rsidR="00393603">
        <w:t>ДН 250</w:t>
      </w:r>
      <w:r w:rsidRPr="00292A3B">
        <w:rPr>
          <w:lang w:val="sr-Cyrl-CS"/>
        </w:rPr>
        <w:t xml:space="preserve"> у </w:t>
      </w:r>
      <w:r w:rsidR="00236A3A">
        <w:t>к</w:t>
      </w:r>
      <w:r w:rsidRPr="00292A3B">
        <w:rPr>
          <w:lang w:val="sr-Cyrl-CS"/>
        </w:rPr>
        <w:t xml:space="preserve">анализациони шахт Ш1 </w:t>
      </w:r>
      <w:r w:rsidRPr="009D1FA5">
        <w:rPr>
          <w:lang w:val="sr-Cyrl-CS"/>
        </w:rPr>
        <w:t>(14</w:t>
      </w:r>
      <w:r w:rsidR="00393603" w:rsidRPr="009D1FA5">
        <w:rPr>
          <w:lang w:val="sr-Cyrl-CS"/>
        </w:rPr>
        <w:t>6</w:t>
      </w:r>
      <w:r w:rsidRPr="009D1FA5">
        <w:rPr>
          <w:lang w:val="sr-Cyrl-CS"/>
        </w:rPr>
        <w:t>,</w:t>
      </w:r>
      <w:r w:rsidR="00393603" w:rsidRPr="009D1FA5">
        <w:rPr>
          <w:lang w:val="sr-Cyrl-CS"/>
        </w:rPr>
        <w:t>33</w:t>
      </w:r>
      <w:r w:rsidRPr="009D1FA5">
        <w:rPr>
          <w:lang w:val="sr-Cyrl-CS"/>
        </w:rPr>
        <w:t>/14</w:t>
      </w:r>
      <w:r w:rsidR="00393603" w:rsidRPr="009D1FA5">
        <w:rPr>
          <w:lang w:val="sr-Cyrl-CS"/>
        </w:rPr>
        <w:t>3</w:t>
      </w:r>
      <w:r w:rsidRPr="009D1FA5">
        <w:rPr>
          <w:lang w:val="sr-Cyrl-CS"/>
        </w:rPr>
        <w:t>,</w:t>
      </w:r>
      <w:r w:rsidR="00393603" w:rsidRPr="009D1FA5">
        <w:rPr>
          <w:lang w:val="sr-Cyrl-CS"/>
        </w:rPr>
        <w:t>89</w:t>
      </w:r>
      <w:r w:rsidRPr="009D1FA5">
        <w:rPr>
          <w:lang w:val="sr-Cyrl-CS"/>
        </w:rPr>
        <w:t>).</w:t>
      </w:r>
      <w:r w:rsidRPr="00292A3B">
        <w:rPr>
          <w:lang w:val="sr-Cyrl-CS"/>
        </w:rPr>
        <w:t xml:space="preserve"> Прикључак је на растојању 0,3-0,6м од дна </w:t>
      </w:r>
      <w:r w:rsidR="00D66935">
        <w:rPr>
          <w:lang w:val="sr-Cyrl-CS"/>
        </w:rPr>
        <w:t>фекалног колектора</w:t>
      </w:r>
      <w:r w:rsidRPr="00292A3B">
        <w:rPr>
          <w:lang w:val="sr-Cyrl-CS"/>
        </w:rPr>
        <w:t>.</w:t>
      </w:r>
    </w:p>
    <w:p w14:paraId="06124F6A" w14:textId="3E5CC83A" w:rsidR="00ED650C" w:rsidRDefault="00397C91" w:rsidP="009755D9">
      <w:pPr>
        <w:rPr>
          <w:lang w:val="sr-Cyrl-CS"/>
        </w:rPr>
      </w:pPr>
      <w:r>
        <w:rPr>
          <w:lang w:val="sr-Cyrl-CS"/>
        </w:rPr>
        <w:t>П</w:t>
      </w:r>
      <w:r w:rsidR="00ED650C">
        <w:rPr>
          <w:lang w:val="sr-Cyrl-CS"/>
        </w:rPr>
        <w:t xml:space="preserve">ројектовани </w:t>
      </w:r>
      <w:r w:rsidR="00D0052C">
        <w:rPr>
          <w:lang w:val="sr-Cyrl-CS"/>
        </w:rPr>
        <w:t>прикључни канализациони шахт</w:t>
      </w:r>
      <w:r w:rsidR="00D31857">
        <w:rPr>
          <w:lang w:val="sr-Cyrl-CS"/>
        </w:rPr>
        <w:t xml:space="preserve"> Ш0</w:t>
      </w:r>
      <w:r w:rsidR="00483D43">
        <w:rPr>
          <w:lang w:val="sr-Cyrl-CS"/>
        </w:rPr>
        <w:t xml:space="preserve"> се изводи унутар парцеле</w:t>
      </w:r>
      <w:r w:rsidR="000957FF">
        <w:rPr>
          <w:lang w:val="sr-Cyrl-CS"/>
        </w:rPr>
        <w:t xml:space="preserve"> и у истом је потребно извршити каскадирање (висинска разлика </w:t>
      </w:r>
      <w:r w:rsidR="00CB147D">
        <w:rPr>
          <w:lang w:val="sr-Cyrl-CS"/>
        </w:rPr>
        <w:t>мин. вредности 60цм)</w:t>
      </w:r>
      <w:r w:rsidR="00C733E3">
        <w:rPr>
          <w:lang w:val="sr-Cyrl-CS"/>
        </w:rPr>
        <w:t>. Прикључак од ревизионог силаза</w:t>
      </w:r>
      <w:r w:rsidR="00D120F5">
        <w:rPr>
          <w:lang w:val="sr-Cyrl-CS"/>
        </w:rPr>
        <w:t xml:space="preserve"> до канализационе мреже извести падом од 1% до 3%</w:t>
      </w:r>
      <w:r w:rsidR="002C0B7B">
        <w:rPr>
          <w:lang w:val="sr-Cyrl-CS"/>
        </w:rPr>
        <w:t xml:space="preserve"> управно на улични канал.</w:t>
      </w:r>
    </w:p>
    <w:p w14:paraId="66CCE3D0" w14:textId="688478D3" w:rsidR="002C0B7B" w:rsidRDefault="00851810" w:rsidP="009755D9">
      <w:pPr>
        <w:rPr>
          <w:lang w:val="sr-Cyrl-CS"/>
        </w:rPr>
      </w:pPr>
      <w:r>
        <w:rPr>
          <w:lang w:val="sr-Cyrl-CS"/>
        </w:rPr>
        <w:t xml:space="preserve">Након полагања цевовода </w:t>
      </w:r>
      <w:r w:rsidR="007167B2">
        <w:rPr>
          <w:lang w:val="sr-Cyrl-CS"/>
        </w:rPr>
        <w:t>ров затрпати шљунком и терен вратити у првобитно стање.</w:t>
      </w:r>
    </w:p>
    <w:p w14:paraId="04768EF5" w14:textId="372F3B86" w:rsidR="00385D04" w:rsidRPr="00F61D75" w:rsidRDefault="00385D04" w:rsidP="009755D9">
      <w:r>
        <w:rPr>
          <w:lang w:val="sr-Cyrl-CS"/>
        </w:rPr>
        <w:t xml:space="preserve">Није дозвољено повезивање </w:t>
      </w:r>
      <w:r w:rsidR="001F4604">
        <w:rPr>
          <w:lang w:val="sr-Cyrl-CS"/>
        </w:rPr>
        <w:t xml:space="preserve">фекалних </w:t>
      </w:r>
      <w:r w:rsidR="00CC528D">
        <w:rPr>
          <w:lang w:val="sr-Cyrl-CS"/>
        </w:rPr>
        <w:t xml:space="preserve">канализационих прикључака </w:t>
      </w:r>
      <w:r w:rsidR="00133AA7">
        <w:rPr>
          <w:lang w:val="sr-Cyrl-CS"/>
        </w:rPr>
        <w:t xml:space="preserve">на атмосферску канализацију. </w:t>
      </w:r>
      <w:r w:rsidR="003147E3">
        <w:rPr>
          <w:lang w:val="sr-Cyrl-CS"/>
        </w:rPr>
        <w:t xml:space="preserve">Није </w:t>
      </w:r>
      <w:r w:rsidR="00F61D75">
        <w:t xml:space="preserve">дозвољено </w:t>
      </w:r>
      <w:r w:rsidR="00331D41">
        <w:t>одвођење атмосферских вода у градску фекалну канализацију.</w:t>
      </w:r>
    </w:p>
    <w:p w14:paraId="24E3161F" w14:textId="087A3589" w:rsidR="009755D9" w:rsidRPr="00292A3B" w:rsidRDefault="009755D9" w:rsidP="009755D9">
      <w:pPr>
        <w:rPr>
          <w:lang w:val="sr-Cyrl-CS"/>
        </w:rPr>
      </w:pPr>
      <w:r w:rsidRPr="00292A3B">
        <w:rPr>
          <w:lang w:val="sr-Cyrl-CS"/>
        </w:rPr>
        <w:t>Фекална канализација у оквиру локације се изводи од канализационих ПВЦ цеви и фазонских комада пречника Ø160мм. Канализационе вертикале се уливају у главне хоризонталне канализационе разводе. Све канализационе цеви се воде испод водоводне мреже.</w:t>
      </w:r>
    </w:p>
    <w:p w14:paraId="36D45E9B" w14:textId="77777777" w:rsidR="009755D9" w:rsidRDefault="009755D9" w:rsidP="009755D9">
      <w:pPr>
        <w:rPr>
          <w:lang w:val="sr-Cyrl-CS"/>
        </w:rPr>
      </w:pPr>
      <w:r w:rsidRPr="00292A3B">
        <w:rPr>
          <w:lang w:val="sr-Cyrl-CS"/>
        </w:rPr>
        <w:t>Ради што ефикаснијег одржавања мреже, на свим карактеристичним тачкама хоризонталног дела мреже у земљи, пројектована су ревизиона окна са одговарајућим ревизионим фазонским комадима и ливено-гвозденим шахт поклопцем Ø600мм.</w:t>
      </w:r>
    </w:p>
    <w:p w14:paraId="43C6EE58" w14:textId="3E54D316" w:rsidR="007A7CF0" w:rsidRDefault="00370DFD" w:rsidP="007A7CF0">
      <w:pPr>
        <w:pStyle w:val="Heading4"/>
        <w:rPr>
          <w:lang w:val="sr-Latn-RS"/>
        </w:rPr>
      </w:pPr>
      <w:r>
        <w:rPr>
          <w:lang w:val="sr-Cyrl-RS"/>
        </w:rPr>
        <w:t>Атмосферска к</w:t>
      </w:r>
      <w:r w:rsidR="007A7CF0" w:rsidRPr="00155A13">
        <w:rPr>
          <w:lang w:val="sr-Cyrl-RS"/>
        </w:rPr>
        <w:t>анализација</w:t>
      </w:r>
    </w:p>
    <w:p w14:paraId="46D737DC" w14:textId="75BB98C8" w:rsidR="00F33676" w:rsidRDefault="00F33676" w:rsidP="00F33676">
      <w:r>
        <w:t>Кроз предметну парцелу пролаз</w:t>
      </w:r>
      <w:r w:rsidR="00981F9C">
        <w:t>е</w:t>
      </w:r>
      <w:r>
        <w:t xml:space="preserve"> </w:t>
      </w:r>
      <w:r w:rsidR="00981F9C">
        <w:t xml:space="preserve">два атмосферска </w:t>
      </w:r>
      <w:r>
        <w:t>колектор</w:t>
      </w:r>
      <w:r w:rsidR="000F4FD5">
        <w:t>а.</w:t>
      </w:r>
    </w:p>
    <w:p w14:paraId="5641D6AF" w14:textId="4B06940D" w:rsidR="00394D79" w:rsidRPr="001A4645" w:rsidRDefault="004B31AB" w:rsidP="00394D79">
      <w:r>
        <w:t xml:space="preserve">Од сливне решетке постављене на улазу у локацију </w:t>
      </w:r>
      <w:r w:rsidR="00394D79" w:rsidRPr="002C056C">
        <w:t>прикупљ</w:t>
      </w:r>
      <w:r>
        <w:t>ене</w:t>
      </w:r>
      <w:r w:rsidR="00394D79" w:rsidRPr="002C056C">
        <w:t xml:space="preserve"> воде са платоа </w:t>
      </w:r>
      <w:r w:rsidR="00F52172">
        <w:t>м</w:t>
      </w:r>
      <w:r w:rsidR="00394D79" w:rsidRPr="001A4645">
        <w:t>реж</w:t>
      </w:r>
      <w:r w:rsidR="00394D79">
        <w:t>ом</w:t>
      </w:r>
      <w:r w:rsidR="00394D79" w:rsidRPr="001A4645">
        <w:t xml:space="preserve"> затворених канала атмосферск</w:t>
      </w:r>
      <w:r w:rsidR="00394D79">
        <w:t>е</w:t>
      </w:r>
      <w:r w:rsidR="00394D79" w:rsidRPr="001A4645">
        <w:t xml:space="preserve"> кан</w:t>
      </w:r>
      <w:r w:rsidR="00394D79">
        <w:t>а</w:t>
      </w:r>
      <w:r w:rsidR="00394D79" w:rsidRPr="001A4645">
        <w:t>лизациј</w:t>
      </w:r>
      <w:r w:rsidR="00394D79">
        <w:t>е воде се доводе до</w:t>
      </w:r>
      <w:r w:rsidR="00394D79" w:rsidRPr="001A4645">
        <w:t xml:space="preserve"> </w:t>
      </w:r>
      <w:r w:rsidR="007E13EC">
        <w:t>атмосферског колектора</w:t>
      </w:r>
      <w:r w:rsidR="00394D79" w:rsidRPr="001A4645">
        <w:t xml:space="preserve">. </w:t>
      </w:r>
      <w:r w:rsidR="00394D79">
        <w:t>Д</w:t>
      </w:r>
      <w:r w:rsidR="00394D79" w:rsidRPr="001A4645">
        <w:t>имензија атмосферске канализације је Ø</w:t>
      </w:r>
      <w:r w:rsidR="00394D79">
        <w:t>2</w:t>
      </w:r>
      <w:r w:rsidR="00394D79" w:rsidRPr="001A4645">
        <w:t>00мм.</w:t>
      </w:r>
      <w:r w:rsidR="00394D79">
        <w:t xml:space="preserve"> Део ових вода на платоу поред објекта се одводи природним падом до зелених површина.</w:t>
      </w:r>
    </w:p>
    <w:p w14:paraId="095CEDEE" w14:textId="77777777" w:rsidR="008C3082" w:rsidRDefault="00394D79" w:rsidP="00394D79">
      <w:r w:rsidRPr="00E2715C">
        <w:t>Одвођење кишних вода са крова је спољним олуцима</w:t>
      </w:r>
      <w:r>
        <w:t>, а затим површински до сливника или слободних зелених површина</w:t>
      </w:r>
      <w:r w:rsidR="008C3082">
        <w:t>.</w:t>
      </w:r>
    </w:p>
    <w:p w14:paraId="46258648" w14:textId="31E682DF" w:rsidR="00394D79" w:rsidRPr="00E2715C" w:rsidRDefault="008C3082" w:rsidP="00394D79">
      <w:r>
        <w:t>Атмосферске воде се</w:t>
      </w:r>
      <w:r w:rsidR="00394D79">
        <w:t xml:space="preserve"> не одводе до суседних парцела или јавних саобраћајница.</w:t>
      </w:r>
    </w:p>
    <w:p w14:paraId="106B331A" w14:textId="3979CEDF" w:rsidR="00901181" w:rsidRPr="00292A3B" w:rsidRDefault="00510F33" w:rsidP="00E54055">
      <w:r w:rsidRPr="00292A3B">
        <w:t>С</w:t>
      </w:r>
      <w:r w:rsidR="00901181" w:rsidRPr="00292A3B">
        <w:t xml:space="preserve">аставни део урбанистичког пројекта су </w:t>
      </w:r>
      <w:r w:rsidRPr="00292A3B">
        <w:t>У</w:t>
      </w:r>
      <w:r w:rsidR="00901181" w:rsidRPr="00292A3B">
        <w:t>слови за пројектова</w:t>
      </w:r>
      <w:r w:rsidRPr="00292A3B">
        <w:t>њ</w:t>
      </w:r>
      <w:r w:rsidR="00901181" w:rsidRPr="00292A3B">
        <w:t>е прик</w:t>
      </w:r>
      <w:r w:rsidRPr="00292A3B">
        <w:t>љ</w:t>
      </w:r>
      <w:r w:rsidR="00901181" w:rsidRPr="00292A3B">
        <w:t>учака унутраш</w:t>
      </w:r>
      <w:r w:rsidRPr="00292A3B">
        <w:t>њ</w:t>
      </w:r>
      <w:r w:rsidR="00901181" w:rsidRPr="00292A3B">
        <w:t xml:space="preserve">их инсталација канализације на градску канализациону мрежу, бр. </w:t>
      </w:r>
      <w:r w:rsidR="004F55FA">
        <w:t>128</w:t>
      </w:r>
      <w:r w:rsidR="009755D9" w:rsidRPr="00292A3B">
        <w:t>/2</w:t>
      </w:r>
      <w:r w:rsidR="004F55FA">
        <w:t>5</w:t>
      </w:r>
      <w:r w:rsidR="009755D9" w:rsidRPr="00292A3B">
        <w:t xml:space="preserve"> од 2</w:t>
      </w:r>
      <w:r w:rsidR="004F55FA">
        <w:t>7</w:t>
      </w:r>
      <w:r w:rsidR="009755D9" w:rsidRPr="00292A3B">
        <w:t>.</w:t>
      </w:r>
      <w:r w:rsidR="004F55FA">
        <w:t>5</w:t>
      </w:r>
      <w:r w:rsidR="00901181" w:rsidRPr="00292A3B">
        <w:t>.202</w:t>
      </w:r>
      <w:r w:rsidR="004F55FA">
        <w:t>5</w:t>
      </w:r>
      <w:r w:rsidR="00901181" w:rsidRPr="00292A3B">
        <w:t xml:space="preserve">.г издатих од </w:t>
      </w:r>
      <w:r w:rsidRPr="00292A3B">
        <w:t>Ј</w:t>
      </w:r>
      <w:r w:rsidR="00901181" w:rsidRPr="00292A3B">
        <w:t>авног комуналног предузећа за водовод и канализацију „</w:t>
      </w:r>
      <w:r w:rsidRPr="00292A3B">
        <w:t>В</w:t>
      </w:r>
      <w:r w:rsidR="00901181" w:rsidRPr="00292A3B">
        <w:t xml:space="preserve">одовод </w:t>
      </w:r>
      <w:r w:rsidRPr="00292A3B">
        <w:t>К</w:t>
      </w:r>
      <w:r w:rsidR="00901181" w:rsidRPr="00292A3B">
        <w:t xml:space="preserve">рушевац“, </w:t>
      </w:r>
      <w:r w:rsidRPr="00292A3B">
        <w:t>К</w:t>
      </w:r>
      <w:r w:rsidR="00901181" w:rsidRPr="00292A3B">
        <w:t>рушевац.</w:t>
      </w:r>
    </w:p>
    <w:p w14:paraId="0A620F9C" w14:textId="536E29CC" w:rsidR="007C07E4" w:rsidRDefault="00005326" w:rsidP="00FD4CD1">
      <w:pPr>
        <w:pStyle w:val="Heading3"/>
      </w:pPr>
      <w:bookmarkStart w:id="54" w:name="_Toc21418813"/>
      <w:bookmarkStart w:id="55" w:name="_Toc124924360"/>
      <w:bookmarkStart w:id="56" w:name="_Toc128221032"/>
      <w:bookmarkStart w:id="57" w:name="_Toc199875512"/>
      <w:r w:rsidRPr="009D0173">
        <w:t>6</w:t>
      </w:r>
      <w:r w:rsidR="00392342" w:rsidRPr="009D0173">
        <w:t xml:space="preserve">.2. </w:t>
      </w:r>
      <w:r w:rsidR="00510F33">
        <w:t>Е</w:t>
      </w:r>
      <w:r w:rsidR="0097252C" w:rsidRPr="009D0173">
        <w:t xml:space="preserve">лектроенергетска </w:t>
      </w:r>
      <w:r w:rsidR="00AF401B" w:rsidRPr="009D0173">
        <w:t>инфраструктура</w:t>
      </w:r>
      <w:bookmarkEnd w:id="54"/>
      <w:bookmarkEnd w:id="55"/>
      <w:bookmarkEnd w:id="56"/>
      <w:bookmarkEnd w:id="57"/>
    </w:p>
    <w:p w14:paraId="7530F9DE" w14:textId="77777777" w:rsidR="00E21139" w:rsidRDefault="00E21139" w:rsidP="00A04FE7">
      <w:r w:rsidRPr="00E21139">
        <w:t>Према у</w:t>
      </w:r>
      <w:r w:rsidR="00FD4BE3" w:rsidRPr="00E21139">
        <w:t>словима дистрибутера електричне енергије</w:t>
      </w:r>
      <w:r w:rsidR="00FD4BE3" w:rsidRPr="00292A3B">
        <w:t xml:space="preserve"> </w:t>
      </w:r>
      <w:r>
        <w:t xml:space="preserve">на локацији у обухвату урбанистичког пројекта за изградњу складишта не постоје </w:t>
      </w:r>
      <w:r w:rsidR="00FD4BE3" w:rsidRPr="00292A3B">
        <w:t>електроенергетски објекти који су у власништву „Е</w:t>
      </w:r>
      <w:r>
        <w:t>лектро</w:t>
      </w:r>
      <w:r w:rsidR="00FD4BE3" w:rsidRPr="00292A3B">
        <w:t>истрибуција</w:t>
      </w:r>
      <w:r>
        <w:t xml:space="preserve"> Сррбије</w:t>
      </w:r>
      <w:r w:rsidR="00FD4BE3" w:rsidRPr="00292A3B">
        <w:t xml:space="preserve">" д.о.о. Београд, Огранак ЕД Крушевац, </w:t>
      </w:r>
      <w:r>
        <w:t>али у близини (поред к.п.бр.9/17 КО Крушевац) постоје и то:</w:t>
      </w:r>
    </w:p>
    <w:p w14:paraId="2E970D3B" w14:textId="77777777" w:rsidR="00B65147" w:rsidRPr="00B65147" w:rsidRDefault="00E21139" w:rsidP="002E3967">
      <w:pPr>
        <w:pStyle w:val="ListParagraph"/>
        <w:numPr>
          <w:ilvl w:val="0"/>
          <w:numId w:val="3"/>
        </w:numPr>
      </w:pPr>
      <w:r w:rsidRPr="00E21139">
        <w:rPr>
          <w:rFonts w:ascii="Segoe UI Light" w:hAnsi="Segoe UI Light" w:cs="Segoe UI Light"/>
        </w:rPr>
        <w:lastRenderedPageBreak/>
        <w:t xml:space="preserve"> </w:t>
      </w:r>
      <w:r w:rsidRPr="00E21139">
        <w:rPr>
          <w:rFonts w:ascii="Segoe UI Light" w:hAnsi="Segoe UI Light" w:cs="Segoe UI Light"/>
          <w:lang w:val="sr-Cyrl-RS"/>
        </w:rPr>
        <w:t>подземни кабловски вод 10</w:t>
      </w:r>
      <w:r w:rsidRPr="00E21139">
        <w:rPr>
          <w:rFonts w:ascii="Segoe UI Light" w:hAnsi="Segoe UI Light" w:cs="Segoe UI Light"/>
        </w:rPr>
        <w:t>kV</w:t>
      </w:r>
      <w:r w:rsidRPr="00E21139">
        <w:rPr>
          <w:rFonts w:ascii="Segoe UI Light" w:hAnsi="Segoe UI Light" w:cs="Segoe UI Light"/>
          <w:lang w:val="sr-Cyrl-RS"/>
        </w:rPr>
        <w:t xml:space="preserve"> </w:t>
      </w:r>
      <w:r w:rsidR="00FD4BE3" w:rsidRPr="00E21139">
        <w:rPr>
          <w:rFonts w:ascii="Segoe UI Light" w:hAnsi="Segoe UI Light" w:cs="Segoe UI Light"/>
        </w:rPr>
        <w:t>(ТС) 1</w:t>
      </w:r>
      <w:r w:rsidRPr="00E21139">
        <w:rPr>
          <w:rFonts w:ascii="Segoe UI Light" w:hAnsi="Segoe UI Light" w:cs="Segoe UI Light"/>
          <w:lang w:val="sr-Cyrl-RS"/>
        </w:rPr>
        <w:t>1</w:t>
      </w:r>
      <w:r w:rsidR="00FD4BE3" w:rsidRPr="00E21139">
        <w:rPr>
          <w:rFonts w:ascii="Segoe UI Light" w:hAnsi="Segoe UI Light" w:cs="Segoe UI Light"/>
        </w:rPr>
        <w:t>0/</w:t>
      </w:r>
      <w:r w:rsidRPr="00E21139">
        <w:rPr>
          <w:rFonts w:ascii="Segoe UI Light" w:hAnsi="Segoe UI Light" w:cs="Segoe UI Light"/>
          <w:lang w:val="sr-Cyrl-RS"/>
        </w:rPr>
        <w:t>35/10</w:t>
      </w:r>
      <w:r w:rsidR="00FD4BE3" w:rsidRPr="00E21139">
        <w:rPr>
          <w:rFonts w:ascii="Segoe UI Light" w:hAnsi="Segoe UI Light" w:cs="Segoe UI Light"/>
        </w:rPr>
        <w:t>kV</w:t>
      </w:r>
      <w:r w:rsidRPr="00E21139">
        <w:rPr>
          <w:rFonts w:ascii="Segoe UI Light" w:hAnsi="Segoe UI Light" w:cs="Segoe UI Light"/>
          <w:lang w:val="sr-Cyrl-RS"/>
        </w:rPr>
        <w:t xml:space="preserve"> „Крушевац 4“ - </w:t>
      </w:r>
      <w:r w:rsidR="00FD4BE3" w:rsidRPr="00E21139">
        <w:rPr>
          <w:rFonts w:ascii="Segoe UI Light" w:hAnsi="Segoe UI Light" w:cs="Segoe UI Light"/>
        </w:rPr>
        <w:t xml:space="preserve"> </w:t>
      </w:r>
      <w:r w:rsidRPr="00E21139">
        <w:rPr>
          <w:rFonts w:ascii="Segoe UI Light" w:hAnsi="Segoe UI Light" w:cs="Segoe UI Light"/>
        </w:rPr>
        <w:t>(ТС) 1</w:t>
      </w:r>
      <w:r>
        <w:rPr>
          <w:rFonts w:ascii="Segoe UI Light" w:hAnsi="Segoe UI Light" w:cs="Segoe UI Light"/>
          <w:lang w:val="sr-Cyrl-RS"/>
        </w:rPr>
        <w:t>0/0,4</w:t>
      </w:r>
      <w:r w:rsidRPr="00E21139">
        <w:rPr>
          <w:rFonts w:ascii="Segoe UI Light" w:hAnsi="Segoe UI Light" w:cs="Segoe UI Light"/>
        </w:rPr>
        <w:t>kV</w:t>
      </w:r>
      <w:r>
        <w:rPr>
          <w:rFonts w:ascii="Segoe UI Light" w:hAnsi="Segoe UI Light" w:cs="Segoe UI Light"/>
          <w:lang w:val="sr-Cyrl-RS"/>
        </w:rPr>
        <w:t xml:space="preserve"> „Лазарица</w:t>
      </w:r>
      <w:r w:rsidR="00B65147">
        <w:rPr>
          <w:rFonts w:ascii="Segoe UI Light" w:hAnsi="Segoe UI Light" w:cs="Segoe UI Light"/>
          <w:lang w:val="sr-Cyrl-RS"/>
        </w:rPr>
        <w:t xml:space="preserve"> 3/1</w:t>
      </w:r>
      <w:r>
        <w:rPr>
          <w:rFonts w:ascii="Segoe UI Light" w:hAnsi="Segoe UI Light" w:cs="Segoe UI Light"/>
          <w:lang w:val="sr-Cyrl-RS"/>
        </w:rPr>
        <w:t xml:space="preserve"> “ </w:t>
      </w:r>
    </w:p>
    <w:p w14:paraId="083F0C2B" w14:textId="77777777" w:rsidR="00B65147" w:rsidRPr="00B65147" w:rsidRDefault="00B65147" w:rsidP="002E3967">
      <w:pPr>
        <w:pStyle w:val="ListParagraph"/>
        <w:numPr>
          <w:ilvl w:val="0"/>
          <w:numId w:val="3"/>
        </w:numPr>
      </w:pPr>
      <w:r w:rsidRPr="00E21139">
        <w:rPr>
          <w:rFonts w:ascii="Segoe UI Light" w:hAnsi="Segoe UI Light" w:cs="Segoe UI Light"/>
          <w:lang w:val="sr-Cyrl-RS"/>
        </w:rPr>
        <w:t>подземни кабловски вод 10</w:t>
      </w:r>
      <w:r w:rsidRPr="00E21139">
        <w:rPr>
          <w:rFonts w:ascii="Segoe UI Light" w:hAnsi="Segoe UI Light" w:cs="Segoe UI Light"/>
        </w:rPr>
        <w:t>kV</w:t>
      </w:r>
      <w:r w:rsidRPr="00E21139">
        <w:rPr>
          <w:rFonts w:ascii="Segoe UI Light" w:hAnsi="Segoe UI Light" w:cs="Segoe UI Light"/>
          <w:lang w:val="sr-Cyrl-RS"/>
        </w:rPr>
        <w:t xml:space="preserve"> </w:t>
      </w:r>
      <w:r w:rsidRPr="00E21139">
        <w:rPr>
          <w:rFonts w:ascii="Segoe UI Light" w:hAnsi="Segoe UI Light" w:cs="Segoe UI Light"/>
        </w:rPr>
        <w:t>(ТС) 1</w:t>
      </w:r>
      <w:r w:rsidRPr="00E21139">
        <w:rPr>
          <w:rFonts w:ascii="Segoe UI Light" w:hAnsi="Segoe UI Light" w:cs="Segoe UI Light"/>
          <w:lang w:val="sr-Cyrl-RS"/>
        </w:rPr>
        <w:t>1</w:t>
      </w:r>
      <w:r w:rsidRPr="00E21139">
        <w:rPr>
          <w:rFonts w:ascii="Segoe UI Light" w:hAnsi="Segoe UI Light" w:cs="Segoe UI Light"/>
        </w:rPr>
        <w:t>0/</w:t>
      </w:r>
      <w:r w:rsidRPr="00E21139">
        <w:rPr>
          <w:rFonts w:ascii="Segoe UI Light" w:hAnsi="Segoe UI Light" w:cs="Segoe UI Light"/>
          <w:lang w:val="sr-Cyrl-RS"/>
        </w:rPr>
        <w:t>35/10</w:t>
      </w:r>
      <w:r w:rsidRPr="00E21139">
        <w:rPr>
          <w:rFonts w:ascii="Segoe UI Light" w:hAnsi="Segoe UI Light" w:cs="Segoe UI Light"/>
        </w:rPr>
        <w:t>kV</w:t>
      </w:r>
      <w:r w:rsidRPr="00E21139">
        <w:rPr>
          <w:rFonts w:ascii="Segoe UI Light" w:hAnsi="Segoe UI Light" w:cs="Segoe UI Light"/>
          <w:lang w:val="sr-Cyrl-RS"/>
        </w:rPr>
        <w:t xml:space="preserve"> „Крушевац 4“ - </w:t>
      </w:r>
      <w:r w:rsidRPr="00E21139">
        <w:rPr>
          <w:rFonts w:ascii="Segoe UI Light" w:hAnsi="Segoe UI Light" w:cs="Segoe UI Light"/>
        </w:rPr>
        <w:t xml:space="preserve"> (ТС) 1</w:t>
      </w:r>
      <w:r>
        <w:rPr>
          <w:rFonts w:ascii="Segoe UI Light" w:hAnsi="Segoe UI Light" w:cs="Segoe UI Light"/>
          <w:lang w:val="sr-Cyrl-RS"/>
        </w:rPr>
        <w:t>0/0,4</w:t>
      </w:r>
      <w:r w:rsidRPr="00E21139">
        <w:rPr>
          <w:rFonts w:ascii="Segoe UI Light" w:hAnsi="Segoe UI Light" w:cs="Segoe UI Light"/>
        </w:rPr>
        <w:t>kV</w:t>
      </w:r>
      <w:r>
        <w:rPr>
          <w:rFonts w:ascii="Segoe UI Light" w:hAnsi="Segoe UI Light" w:cs="Segoe UI Light"/>
          <w:lang w:val="sr-Cyrl-RS"/>
        </w:rPr>
        <w:t xml:space="preserve"> „Лазарица 3/2 “ </w:t>
      </w:r>
    </w:p>
    <w:p w14:paraId="2440DE14" w14:textId="1DC9E430" w:rsidR="00E21139" w:rsidRDefault="009A36B8" w:rsidP="00B65147">
      <w:r>
        <w:t>За потребе прикључења будућег складишта пројектован је коридор за изградњу нисконапонског вода 1</w:t>
      </w:r>
      <w:r w:rsidRPr="00E21139">
        <w:rPr>
          <w:rFonts w:cs="Segoe UI Light"/>
        </w:rPr>
        <w:t>kV</w:t>
      </w:r>
      <w:r>
        <w:rPr>
          <w:rFonts w:cs="Segoe UI Light"/>
        </w:rPr>
        <w:t xml:space="preserve"> од постојеће ТС 10/0,4</w:t>
      </w:r>
      <w:r w:rsidRPr="00E21139">
        <w:rPr>
          <w:rFonts w:cs="Segoe UI Light"/>
        </w:rPr>
        <w:t>kV</w:t>
      </w:r>
      <w:r>
        <w:rPr>
          <w:rFonts w:cs="Segoe UI Light"/>
        </w:rPr>
        <w:t xml:space="preserve"> „Раде Митић“</w:t>
      </w:r>
      <w:r>
        <w:t xml:space="preserve"> до ормара мерног места (ОММ), који се пројектом поставља на линији разграничења приступног пута и предметне парцеле. Планирана једновремена снага је 17,25</w:t>
      </w:r>
      <w:r>
        <w:rPr>
          <w:lang w:val="sr-Latn-RS"/>
        </w:rPr>
        <w:t>kW.</w:t>
      </w:r>
    </w:p>
    <w:p w14:paraId="639D7E0C" w14:textId="13FB2180" w:rsidR="00C42BC8" w:rsidRPr="00292A3B" w:rsidRDefault="00C42BC8" w:rsidP="00BE1479">
      <w:r w:rsidRPr="00292A3B">
        <w:t>Спољашње осветљење се остварује са светиљкама монтираним на фасаде објекта.</w:t>
      </w:r>
    </w:p>
    <w:p w14:paraId="1D4366A6" w14:textId="044B9B9D" w:rsidR="00BE1479" w:rsidRPr="00292A3B" w:rsidRDefault="00BE1479" w:rsidP="00880258">
      <w:r w:rsidRPr="00292A3B">
        <w:t>Громобранска инсталација на објектима се изводи у складу са Правилником о техничким нормативима за заштиту објеката од атмосферског пражњења („Сл. гласник РС“, бр.11/96) и стандардима групе СРПС Н.Б4.</w:t>
      </w:r>
    </w:p>
    <w:p w14:paraId="6B4C5228" w14:textId="1A41B8BA" w:rsidR="00880258" w:rsidRPr="00880258" w:rsidRDefault="00880258" w:rsidP="00880258">
      <w:pPr>
        <w:rPr>
          <w:sz w:val="24"/>
        </w:rPr>
      </w:pPr>
      <w:r w:rsidRPr="00292A3B">
        <w:t xml:space="preserve">Саставни део урбанистичког пројекта су </w:t>
      </w:r>
      <w:r>
        <w:rPr>
          <w:rFonts w:eastAsia="Calibri"/>
          <w:lang w:eastAsia="en-US"/>
        </w:rPr>
        <w:t>У</w:t>
      </w:r>
      <w:r w:rsidR="007E7499" w:rsidRPr="00292A3B">
        <w:rPr>
          <w:rFonts w:eastAsia="Calibri"/>
          <w:lang w:eastAsia="en-US"/>
        </w:rPr>
        <w:t>слов</w:t>
      </w:r>
      <w:r w:rsidR="00C950CD" w:rsidRPr="00292A3B">
        <w:rPr>
          <w:rFonts w:eastAsia="Calibri"/>
          <w:lang w:eastAsia="en-US"/>
        </w:rPr>
        <w:t>и</w:t>
      </w:r>
      <w:r w:rsidR="007E7499" w:rsidRPr="00292A3B">
        <w:rPr>
          <w:rFonts w:eastAsia="Calibri"/>
          <w:lang w:eastAsia="en-US"/>
        </w:rPr>
        <w:t xml:space="preserve"> за израду урбанистичког пројекта </w:t>
      </w:r>
      <w:r w:rsidRPr="00880258">
        <w:rPr>
          <w:rFonts w:eastAsia="Calibri"/>
          <w:lang w:eastAsia="en-US"/>
        </w:rPr>
        <w:t xml:space="preserve">за изградњу складишта на к.п.бр. 9/17 КО Крушевац, град Крушевац, </w:t>
      </w:r>
      <w:r w:rsidRPr="00880258">
        <w:rPr>
          <w:sz w:val="24"/>
        </w:rPr>
        <w:t>бр. 2561200.Д.09.11-140720/2-25 од 16.4.2025.г. издати од Електродистрибуција Србије, Огранак Електродистрибуција Крушевац</w:t>
      </w:r>
    </w:p>
    <w:p w14:paraId="4BA92966" w14:textId="69F8B76C" w:rsidR="00FD4BE3" w:rsidRPr="00292A3B" w:rsidRDefault="00FD4BE3" w:rsidP="00880258">
      <w:pPr>
        <w:rPr>
          <w:rFonts w:eastAsia="Arial"/>
          <w:lang w:eastAsia="en-US"/>
        </w:rPr>
      </w:pPr>
      <w:r w:rsidRPr="00292A3B">
        <w:rPr>
          <w:rFonts w:eastAsia="Arial"/>
          <w:lang w:val="en-US" w:eastAsia="en-US"/>
        </w:rPr>
        <w:t>Ближе услове за пројектовање и прикључење објекта, као и подлоге за израду пројекта за грађевинску дозволу Огранак Електродистрибуција Крушевац ће прописати у редовном поступку у обједињеној процедури</w:t>
      </w:r>
      <w:r w:rsidRPr="00292A3B">
        <w:rPr>
          <w:rFonts w:eastAsia="Arial"/>
          <w:lang w:eastAsia="en-US"/>
        </w:rPr>
        <w:t>, односно у даљој разради пројекта.</w:t>
      </w:r>
    </w:p>
    <w:p w14:paraId="3E19A595" w14:textId="28302E1B" w:rsidR="00001A4B" w:rsidRPr="009E7946" w:rsidRDefault="00001A4B" w:rsidP="00001A4B">
      <w:pPr>
        <w:pStyle w:val="Heading1"/>
      </w:pPr>
      <w:bookmarkStart w:id="58" w:name="_Toc199875513"/>
      <w:r>
        <w:t>7</w:t>
      </w:r>
      <w:r w:rsidRPr="009E7946">
        <w:t xml:space="preserve">. </w:t>
      </w:r>
      <w:r>
        <w:t>У</w:t>
      </w:r>
      <w:r w:rsidRPr="009E7946">
        <w:t>слови</w:t>
      </w:r>
      <w:r>
        <w:t xml:space="preserve"> </w:t>
      </w:r>
      <w:r w:rsidR="00F92E97">
        <w:t>Инфраструктура ж</w:t>
      </w:r>
      <w:r>
        <w:t>елезниц</w:t>
      </w:r>
      <w:r w:rsidR="00F92E97">
        <w:t>е</w:t>
      </w:r>
      <w:r>
        <w:t xml:space="preserve"> Србије</w:t>
      </w:r>
      <w:bookmarkEnd w:id="58"/>
    </w:p>
    <w:p w14:paraId="1B8B6565" w14:textId="7E281C79" w:rsidR="00887F67" w:rsidRPr="00292A3B" w:rsidRDefault="0020622E" w:rsidP="0020622E">
      <w:pPr>
        <w:rPr>
          <w:noProof w:val="0"/>
        </w:rPr>
      </w:pPr>
      <w:r w:rsidRPr="00C32684">
        <w:rPr>
          <w:noProof w:val="0"/>
        </w:rPr>
        <w:t>Одредбама урбанистичког плана који чини</w:t>
      </w:r>
      <w:r w:rsidRPr="00292A3B">
        <w:rPr>
          <w:noProof w:val="0"/>
        </w:rPr>
        <w:t xml:space="preserve"> плански основ</w:t>
      </w:r>
      <w:r w:rsidR="00F51C59">
        <w:rPr>
          <w:noProof w:val="0"/>
        </w:rPr>
        <w:t>,</w:t>
      </w:r>
      <w:r w:rsidRPr="00292A3B">
        <w:rPr>
          <w:noProof w:val="0"/>
        </w:rPr>
        <w:t xml:space="preserve"> </w:t>
      </w:r>
      <w:r w:rsidR="00E81B58">
        <w:rPr>
          <w:noProof w:val="0"/>
        </w:rPr>
        <w:t>Планом детаљне регулације</w:t>
      </w:r>
      <w:r w:rsidR="003C59E1" w:rsidRPr="00292A3B">
        <w:rPr>
          <w:noProof w:val="0"/>
        </w:rPr>
        <w:t xml:space="preserve"> индустријске зоне Ф</w:t>
      </w:r>
      <w:r w:rsidR="00E81B58">
        <w:rPr>
          <w:noProof w:val="0"/>
        </w:rPr>
        <w:t xml:space="preserve"> у Крушевцу</w:t>
      </w:r>
      <w:r w:rsidR="005E63FD" w:rsidRPr="00292A3B">
        <w:rPr>
          <w:noProof w:val="0"/>
        </w:rPr>
        <w:t xml:space="preserve"> („Сл. лист града Крушевца“, бр. 10/18)</w:t>
      </w:r>
      <w:r w:rsidRPr="00292A3B">
        <w:rPr>
          <w:noProof w:val="0"/>
        </w:rPr>
        <w:t xml:space="preserve">, </w:t>
      </w:r>
      <w:r w:rsidRPr="00E81B58">
        <w:rPr>
          <w:noProof w:val="0"/>
        </w:rPr>
        <w:t xml:space="preserve">у </w:t>
      </w:r>
      <w:r w:rsidR="00E81B58">
        <w:rPr>
          <w:noProof w:val="0"/>
        </w:rPr>
        <w:t xml:space="preserve">адекватном </w:t>
      </w:r>
      <w:r w:rsidRPr="00E81B58">
        <w:rPr>
          <w:noProof w:val="0"/>
        </w:rPr>
        <w:t>графичком прилогу обележен</w:t>
      </w:r>
      <w:r w:rsidR="00E81B58">
        <w:rPr>
          <w:noProof w:val="0"/>
        </w:rPr>
        <w:t>и су</w:t>
      </w:r>
      <w:r w:rsidRPr="00292A3B">
        <w:rPr>
          <w:noProof w:val="0"/>
        </w:rPr>
        <w:t xml:space="preserve"> појас ширине</w:t>
      </w:r>
      <w:r w:rsidR="00E81B58">
        <w:rPr>
          <w:noProof w:val="0"/>
        </w:rPr>
        <w:t xml:space="preserve"> 25м (</w:t>
      </w:r>
      <w:r w:rsidR="000861A9">
        <w:rPr>
          <w:noProof w:val="0"/>
        </w:rPr>
        <w:t>инфраструктурни</w:t>
      </w:r>
      <w:r w:rsidR="00E81B58" w:rsidRPr="00292A3B">
        <w:rPr>
          <w:noProof w:val="0"/>
        </w:rPr>
        <w:t xml:space="preserve"> појас пруге</w:t>
      </w:r>
      <w:r w:rsidR="00E81B58">
        <w:rPr>
          <w:noProof w:val="0"/>
        </w:rPr>
        <w:t xml:space="preserve">), 50м </w:t>
      </w:r>
      <w:r w:rsidR="00E81B58" w:rsidRPr="000861A9">
        <w:rPr>
          <w:noProof w:val="0"/>
        </w:rPr>
        <w:t>(заштитни</w:t>
      </w:r>
      <w:r w:rsidR="00E81B58" w:rsidRPr="00292A3B">
        <w:rPr>
          <w:noProof w:val="0"/>
        </w:rPr>
        <w:t xml:space="preserve"> појас пруге</w:t>
      </w:r>
      <w:r w:rsidR="00E81B58">
        <w:rPr>
          <w:noProof w:val="0"/>
        </w:rPr>
        <w:t>)  и</w:t>
      </w:r>
      <w:r w:rsidRPr="00292A3B">
        <w:rPr>
          <w:noProof w:val="0"/>
        </w:rPr>
        <w:t xml:space="preserve"> </w:t>
      </w:r>
      <w:r w:rsidR="003C59E1" w:rsidRPr="00292A3B">
        <w:rPr>
          <w:noProof w:val="0"/>
        </w:rPr>
        <w:t>100</w:t>
      </w:r>
      <w:r w:rsidRPr="00292A3B">
        <w:rPr>
          <w:noProof w:val="0"/>
        </w:rPr>
        <w:t>м</w:t>
      </w:r>
      <w:r w:rsidR="00E81B58">
        <w:rPr>
          <w:noProof w:val="0"/>
        </w:rPr>
        <w:t xml:space="preserve"> (з</w:t>
      </w:r>
      <w:r w:rsidR="003C59E1" w:rsidRPr="00292A3B">
        <w:rPr>
          <w:noProof w:val="0"/>
        </w:rPr>
        <w:t>аштитни појас пруге</w:t>
      </w:r>
      <w:r w:rsidR="00E81B58">
        <w:rPr>
          <w:noProof w:val="0"/>
        </w:rPr>
        <w:t>)</w:t>
      </w:r>
      <w:r w:rsidRPr="00292A3B">
        <w:rPr>
          <w:noProof w:val="0"/>
        </w:rPr>
        <w:t>.</w:t>
      </w:r>
    </w:p>
    <w:p w14:paraId="58DB4750" w14:textId="5E07C5A5" w:rsidR="009A75C0" w:rsidRDefault="00BD7DE6" w:rsidP="0020622E">
      <w:pPr>
        <w:rPr>
          <w:noProof w:val="0"/>
          <w:lang w:val="sr-Latn-RS"/>
        </w:rPr>
      </w:pPr>
      <w:r w:rsidRPr="00BD7DE6">
        <w:rPr>
          <w:rFonts w:eastAsiaTheme="minorHAnsi" w:cstheme="minorBidi"/>
          <w:szCs w:val="22"/>
          <w:lang w:val="en-US" w:eastAsia="en-US"/>
        </w:rPr>
        <mc:AlternateContent>
          <mc:Choice Requires="wps">
            <w:drawing>
              <wp:anchor distT="0" distB="0" distL="114300" distR="114300" simplePos="0" relativeHeight="251666432" behindDoc="0" locked="0" layoutInCell="1" allowOverlap="1" wp14:anchorId="6B36284D" wp14:editId="11BE55E5">
                <wp:simplePos x="0" y="0"/>
                <wp:positionH relativeFrom="column">
                  <wp:posOffset>1061085</wp:posOffset>
                </wp:positionH>
                <wp:positionV relativeFrom="paragraph">
                  <wp:posOffset>360680</wp:posOffset>
                </wp:positionV>
                <wp:extent cx="1526516" cy="628858"/>
                <wp:effectExtent l="0" t="361950" r="0" b="247650"/>
                <wp:wrapNone/>
                <wp:docPr id="1597461687" name="Right Arrow 2"/>
                <wp:cNvGraphicFramePr/>
                <a:graphic xmlns:a="http://schemas.openxmlformats.org/drawingml/2006/main">
                  <a:graphicData uri="http://schemas.microsoft.com/office/word/2010/wordprocessingShape">
                    <wps:wsp>
                      <wps:cNvSpPr/>
                      <wps:spPr>
                        <a:xfrm rot="8145206" flipV="1">
                          <a:off x="0" y="0"/>
                          <a:ext cx="1526516" cy="628858"/>
                        </a:xfrm>
                        <a:prstGeom prst="rightArrow">
                          <a:avLst/>
                        </a:prstGeom>
                        <a:gradFill rotWithShape="1">
                          <a:gsLst>
                            <a:gs pos="0">
                              <a:srgbClr val="FFC000">
                                <a:lumMod val="110000"/>
                                <a:satMod val="105000"/>
                                <a:tint val="67000"/>
                              </a:srgbClr>
                            </a:gs>
                            <a:gs pos="50000">
                              <a:srgbClr val="FFC000">
                                <a:lumMod val="105000"/>
                                <a:satMod val="103000"/>
                                <a:tint val="73000"/>
                              </a:srgbClr>
                            </a:gs>
                            <a:gs pos="100000">
                              <a:srgbClr val="FFC000">
                                <a:lumMod val="105000"/>
                                <a:satMod val="109000"/>
                                <a:tint val="81000"/>
                              </a:srgbClr>
                            </a:gs>
                          </a:gsLst>
                          <a:lin ang="5400000" scaled="0"/>
                        </a:gradFill>
                        <a:ln w="6350" cap="flat" cmpd="sng" algn="ctr">
                          <a:solidFill>
                            <a:srgbClr val="FFC000"/>
                          </a:solidFill>
                          <a:prstDash val="solid"/>
                          <a:miter lim="800000"/>
                        </a:ln>
                        <a:effectLst/>
                      </wps:spPr>
                      <wps:txbx>
                        <w:txbxContent>
                          <w:p w14:paraId="77C72E8A" w14:textId="77777777" w:rsidR="00BD7DE6" w:rsidRPr="00AA3222" w:rsidRDefault="00BD7DE6" w:rsidP="00BD7DE6">
                            <w:pPr>
                              <w:jc w:val="center"/>
                              <w:rPr>
                                <w:sz w:val="20"/>
                              </w:rPr>
                            </w:pPr>
                            <w:r w:rsidRPr="00AA3222">
                              <w:rPr>
                                <w:sz w:val="20"/>
                              </w:rPr>
                              <w:t>Предметна локација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36284D" id="_x0000_s1027" type="#_x0000_t13" style="position:absolute;left:0;text-align:left;margin-left:83.55pt;margin-top:28.4pt;width:120.2pt;height:49.5pt;rotation:-8896737fd;flip:y;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" adj="17151" fillcolor="#ffdd9c" strokecolor="#ffc000" strokeweight=".5pt">
                <v:fill color2="#ffd479" rotate="t" colors="0 #ffdd9c;.5 #ffd78e;1 #ffd479" focus="100%" type="gradient">
                  <o:fill v:ext="view" type="gradientUnscaled"/>
                </v:fill>
                <v:textbox>
                  <w:txbxContent>
                    <w:p w14:paraId="77C72E8A" w14:textId="77777777" w:rsidR="00BD7DE6" w:rsidRPr="00AA3222" w:rsidRDefault="00BD7DE6" w:rsidP="00BD7DE6">
                      <w:pPr>
                        <w:jc w:val="center"/>
                        <w:rPr>
                          <w:sz w:val="20"/>
                        </w:rPr>
                      </w:pPr>
                      <w:r w:rsidRPr="00AA3222">
                        <w:rPr>
                          <w:sz w:val="20"/>
                        </w:rPr>
                        <w:t>Предметна локација</w:t>
                      </w:r>
                    </w:p>
                  </w:txbxContent>
                </v:textbox>
              </v:shape>
            </w:pict>
          </mc:Fallback>
        </mc:AlternateContent>
      </w:r>
      <w:r w:rsidR="009A75C0" w:rsidRPr="009A75C0">
        <w:drawing>
          <wp:inline distT="0" distB="0" distL="0" distR="0" wp14:anchorId="5A44D352" wp14:editId="597D24F5">
            <wp:extent cx="3981450" cy="2150818"/>
            <wp:effectExtent l="0" t="0" r="0" b="1905"/>
            <wp:docPr id="1857529658" name="Picture 1" descr="A blueprint of a buildin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7529658" name="Picture 1" descr="A blueprint of a building&#10;&#10;AI-generated content may be incorrect."/>
                    <pic:cNvPicPr/>
                  </pic:nvPicPr>
                  <pic:blipFill>
                    <a:blip r:embed="rId10"/>
                    <a:stretch>
                      <a:fillRect/>
                    </a:stretch>
                  </pic:blipFill>
                  <pic:spPr>
                    <a:xfrm>
                      <a:off x="0" y="0"/>
                      <a:ext cx="3999690" cy="2160671"/>
                    </a:xfrm>
                    <a:prstGeom prst="rect">
                      <a:avLst/>
                    </a:prstGeom>
                  </pic:spPr>
                </pic:pic>
              </a:graphicData>
            </a:graphic>
          </wp:inline>
        </w:drawing>
      </w:r>
      <w:r w:rsidR="009A75C0" w:rsidRPr="009A75C0">
        <w:rPr>
          <w:lang w:val="sr-Latn-RS"/>
        </w:rPr>
        <w:drawing>
          <wp:inline distT="0" distB="0" distL="0" distR="0" wp14:anchorId="71775DF5" wp14:editId="4FAB243F">
            <wp:extent cx="1630568" cy="1123950"/>
            <wp:effectExtent l="0" t="0" r="8255" b="0"/>
            <wp:docPr id="1836069461" name="Picture 1" descr="A chart with text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6069461" name="Picture 1" descr="A chart with text and numbers&#10;&#10;AI-generated content may be incorrect."/>
                    <pic:cNvPicPr/>
                  </pic:nvPicPr>
                  <pic:blipFill>
                    <a:blip r:embed="rId11"/>
                    <a:stretch>
                      <a:fillRect/>
                    </a:stretch>
                  </pic:blipFill>
                  <pic:spPr>
                    <a:xfrm>
                      <a:off x="0" y="0"/>
                      <a:ext cx="1636981" cy="1128371"/>
                    </a:xfrm>
                    <a:prstGeom prst="rect">
                      <a:avLst/>
                    </a:prstGeom>
                  </pic:spPr>
                </pic:pic>
              </a:graphicData>
            </a:graphic>
          </wp:inline>
        </w:drawing>
      </w:r>
    </w:p>
    <w:p w14:paraId="15E7E22C" w14:textId="698748A6" w:rsidR="004C33C7" w:rsidRPr="00885CF8" w:rsidRDefault="004C33C7" w:rsidP="004C33C7">
      <w:pPr>
        <w:jc w:val="center"/>
        <w:rPr>
          <w:i/>
          <w:iCs/>
        </w:rPr>
      </w:pPr>
      <w:r>
        <w:rPr>
          <w:i/>
          <w:iCs/>
        </w:rPr>
        <w:t>С</w:t>
      </w:r>
      <w:r w:rsidRPr="00C328F7">
        <w:rPr>
          <w:i/>
          <w:iCs/>
        </w:rPr>
        <w:t xml:space="preserve">лика </w:t>
      </w:r>
      <w:r>
        <w:rPr>
          <w:i/>
          <w:iCs/>
        </w:rPr>
        <w:t>2</w:t>
      </w:r>
      <w:r w:rsidRPr="00C328F7">
        <w:rPr>
          <w:i/>
          <w:iCs/>
        </w:rPr>
        <w:t xml:space="preserve"> – </w:t>
      </w:r>
      <w:r>
        <w:rPr>
          <w:i/>
          <w:iCs/>
        </w:rPr>
        <w:t>И</w:t>
      </w:r>
      <w:r w:rsidRPr="00C328F7">
        <w:rPr>
          <w:i/>
          <w:iCs/>
        </w:rPr>
        <w:t xml:space="preserve">звод из </w:t>
      </w:r>
      <w:r>
        <w:rPr>
          <w:i/>
          <w:iCs/>
        </w:rPr>
        <w:t>ПДР</w:t>
      </w:r>
      <w:r w:rsidRPr="00C328F7">
        <w:rPr>
          <w:i/>
          <w:iCs/>
        </w:rPr>
        <w:t xml:space="preserve"> </w:t>
      </w:r>
      <w:r>
        <w:rPr>
          <w:i/>
          <w:iCs/>
        </w:rPr>
        <w:t>И</w:t>
      </w:r>
      <w:r w:rsidRPr="00C328F7">
        <w:rPr>
          <w:i/>
          <w:iCs/>
        </w:rPr>
        <w:t xml:space="preserve">ндустријска зона </w:t>
      </w:r>
      <w:r>
        <w:rPr>
          <w:i/>
          <w:iCs/>
        </w:rPr>
        <w:t>Ф</w:t>
      </w:r>
      <w:r>
        <w:rPr>
          <w:i/>
          <w:iCs/>
          <w:lang w:val="sr-Latn-RS"/>
        </w:rPr>
        <w:t xml:space="preserve"> </w:t>
      </w:r>
      <w:r>
        <w:rPr>
          <w:i/>
          <w:iCs/>
        </w:rPr>
        <w:t>у Крушевцу („Сл. лист града Крушевца“, бр. 18/10)</w:t>
      </w:r>
      <w:r w:rsidRPr="00C328F7">
        <w:rPr>
          <w:i/>
          <w:iCs/>
          <w:lang w:val="sr-Latn-RS"/>
        </w:rPr>
        <w:t xml:space="preserve"> </w:t>
      </w:r>
      <w:r w:rsidRPr="00C328F7">
        <w:rPr>
          <w:i/>
          <w:iCs/>
        </w:rPr>
        <w:t xml:space="preserve">– графички прилог 02 </w:t>
      </w:r>
      <w:r>
        <w:rPr>
          <w:i/>
          <w:iCs/>
        </w:rPr>
        <w:t>П</w:t>
      </w:r>
      <w:r w:rsidRPr="00C328F7">
        <w:rPr>
          <w:i/>
          <w:iCs/>
        </w:rPr>
        <w:t>лан намене површина</w:t>
      </w:r>
      <w:r w:rsidRPr="00C328F7">
        <w:rPr>
          <w:i/>
          <w:iCs/>
          <w:lang w:val="sr-Latn-RS"/>
        </w:rPr>
        <w:t xml:space="preserve"> </w:t>
      </w:r>
      <w:r>
        <w:rPr>
          <w:i/>
          <w:iCs/>
        </w:rPr>
        <w:t>са</w:t>
      </w:r>
      <w:r w:rsidRPr="00C328F7">
        <w:rPr>
          <w:i/>
          <w:iCs/>
        </w:rPr>
        <w:t xml:space="preserve"> </w:t>
      </w:r>
      <w:r>
        <w:rPr>
          <w:i/>
          <w:iCs/>
        </w:rPr>
        <w:t>о</w:t>
      </w:r>
      <w:r w:rsidRPr="00C328F7">
        <w:rPr>
          <w:i/>
          <w:iCs/>
        </w:rPr>
        <w:t>значен</w:t>
      </w:r>
      <w:r>
        <w:rPr>
          <w:i/>
          <w:iCs/>
        </w:rPr>
        <w:t>и</w:t>
      </w:r>
      <w:r w:rsidRPr="00C328F7">
        <w:rPr>
          <w:i/>
          <w:iCs/>
        </w:rPr>
        <w:t xml:space="preserve">м </w:t>
      </w:r>
      <w:r>
        <w:rPr>
          <w:i/>
          <w:iCs/>
        </w:rPr>
        <w:t>обухватом урбанистичког пројекта и зонама заштите у односу на пругу</w:t>
      </w:r>
    </w:p>
    <w:p w14:paraId="5B188AC0" w14:textId="77777777" w:rsidR="00660154" w:rsidRDefault="0020622E" w:rsidP="0020622E">
      <w:pPr>
        <w:rPr>
          <w:noProof w:val="0"/>
        </w:rPr>
      </w:pPr>
      <w:r w:rsidRPr="00292A3B">
        <w:rPr>
          <w:noProof w:val="0"/>
        </w:rPr>
        <w:t xml:space="preserve">Саставни део урбанистичког пројекта су Услови </w:t>
      </w:r>
      <w:r w:rsidRPr="00292A3B">
        <w:rPr>
          <w:noProof w:val="0"/>
          <w:lang w:val="sr-Latn-RS"/>
        </w:rPr>
        <w:t xml:space="preserve"> </w:t>
      </w:r>
      <w:r w:rsidRPr="00292A3B">
        <w:rPr>
          <w:noProof w:val="0"/>
        </w:rPr>
        <w:t xml:space="preserve">за израду урбанистичког пројекта за изградњу </w:t>
      </w:r>
      <w:r w:rsidR="00E628E2">
        <w:rPr>
          <w:noProof w:val="0"/>
        </w:rPr>
        <w:t>складишта</w:t>
      </w:r>
      <w:r w:rsidRPr="00292A3B">
        <w:rPr>
          <w:noProof w:val="0"/>
        </w:rPr>
        <w:t xml:space="preserve"> на к.п.бр.</w:t>
      </w:r>
      <w:r w:rsidR="00E628E2">
        <w:rPr>
          <w:noProof w:val="0"/>
        </w:rPr>
        <w:t xml:space="preserve"> 9/17</w:t>
      </w:r>
      <w:r w:rsidR="00D45A91">
        <w:rPr>
          <w:noProof w:val="0"/>
        </w:rPr>
        <w:t xml:space="preserve"> </w:t>
      </w:r>
      <w:r w:rsidRPr="00292A3B">
        <w:rPr>
          <w:noProof w:val="0"/>
        </w:rPr>
        <w:t>КО Крушевац,</w:t>
      </w:r>
      <w:r w:rsidRPr="00292A3B">
        <w:rPr>
          <w:noProof w:val="0"/>
          <w:lang w:val="sr-Latn-RS"/>
        </w:rPr>
        <w:t xml:space="preserve"> </w:t>
      </w:r>
      <w:r w:rsidRPr="00292A3B">
        <w:rPr>
          <w:noProof w:val="0"/>
        </w:rPr>
        <w:t xml:space="preserve">бр. </w:t>
      </w:r>
      <w:r w:rsidR="00AC1A37" w:rsidRPr="00AC1A37">
        <w:rPr>
          <w:noProof w:val="0"/>
        </w:rPr>
        <w:t>26</w:t>
      </w:r>
      <w:r w:rsidRPr="00AC1A37">
        <w:rPr>
          <w:noProof w:val="0"/>
        </w:rPr>
        <w:t>/202</w:t>
      </w:r>
      <w:r w:rsidR="00AC1A37" w:rsidRPr="00AC1A37">
        <w:rPr>
          <w:noProof w:val="0"/>
        </w:rPr>
        <w:t>5</w:t>
      </w:r>
      <w:r w:rsidRPr="00AC1A37">
        <w:rPr>
          <w:noProof w:val="0"/>
        </w:rPr>
        <w:t>-</w:t>
      </w:r>
      <w:r w:rsidR="00AC1A37" w:rsidRPr="00AC1A37">
        <w:rPr>
          <w:noProof w:val="0"/>
        </w:rPr>
        <w:t>546-</w:t>
      </w:r>
      <w:r w:rsidR="00AC1A37" w:rsidRPr="00AC1A37">
        <w:rPr>
          <w:noProof w:val="0"/>
          <w:lang w:val="sr-Latn-RS"/>
        </w:rPr>
        <w:t>I</w:t>
      </w:r>
      <w:r w:rsidRPr="00292A3B">
        <w:rPr>
          <w:noProof w:val="0"/>
        </w:rPr>
        <w:t xml:space="preserve"> од </w:t>
      </w:r>
      <w:r w:rsidR="00AC1A37">
        <w:rPr>
          <w:noProof w:val="0"/>
          <w:lang w:val="sr-Latn-RS"/>
        </w:rPr>
        <w:t>8</w:t>
      </w:r>
      <w:r w:rsidRPr="00292A3B">
        <w:rPr>
          <w:noProof w:val="0"/>
        </w:rPr>
        <w:t>.</w:t>
      </w:r>
      <w:r w:rsidR="00D45A91">
        <w:rPr>
          <w:noProof w:val="0"/>
        </w:rPr>
        <w:t>5</w:t>
      </w:r>
      <w:r w:rsidRPr="00292A3B">
        <w:rPr>
          <w:noProof w:val="0"/>
        </w:rPr>
        <w:t>.202</w:t>
      </w:r>
      <w:r w:rsidR="00D45A91">
        <w:rPr>
          <w:noProof w:val="0"/>
        </w:rPr>
        <w:t>5</w:t>
      </w:r>
      <w:r w:rsidRPr="00292A3B">
        <w:rPr>
          <w:noProof w:val="0"/>
        </w:rPr>
        <w:t xml:space="preserve">.г издати од </w:t>
      </w:r>
      <w:bookmarkStart w:id="59" w:name="_Hlk198044458"/>
      <w:r w:rsidRPr="00292A3B">
        <w:rPr>
          <w:noProof w:val="0"/>
        </w:rPr>
        <w:t>Акционарског друштва за управљање јавном железничком инфраструктуром „Инфраструк</w:t>
      </w:r>
      <w:r w:rsidR="00EA39C7" w:rsidRPr="00292A3B">
        <w:rPr>
          <w:noProof w:val="0"/>
        </w:rPr>
        <w:t>тура железнице Србије“, Београд</w:t>
      </w:r>
      <w:r w:rsidR="00AC1A37">
        <w:rPr>
          <w:noProof w:val="0"/>
          <w:lang w:val="sr-Latn-RS"/>
        </w:rPr>
        <w:t xml:space="preserve">, </w:t>
      </w:r>
      <w:r w:rsidR="00AC1A37">
        <w:rPr>
          <w:noProof w:val="0"/>
        </w:rPr>
        <w:t>Сектор за развој</w:t>
      </w:r>
      <w:r w:rsidR="00542A80">
        <w:rPr>
          <w:noProof w:val="0"/>
        </w:rPr>
        <w:t>.</w:t>
      </w:r>
    </w:p>
    <w:bookmarkEnd w:id="59"/>
    <w:p w14:paraId="534AB3C1" w14:textId="197AFF51" w:rsidR="00542A80" w:rsidRDefault="00660154" w:rsidP="0020622E">
      <w:pPr>
        <w:rPr>
          <w:noProof w:val="0"/>
        </w:rPr>
      </w:pPr>
      <w:r>
        <w:rPr>
          <w:noProof w:val="0"/>
        </w:rPr>
        <w:lastRenderedPageBreak/>
        <w:t>Предметна катастарска парцела се налази са десне стране регионалне једноколосечне</w:t>
      </w:r>
      <w:r w:rsidR="00EA39C7" w:rsidRPr="00292A3B">
        <w:rPr>
          <w:noProof w:val="0"/>
        </w:rPr>
        <w:t xml:space="preserve"> </w:t>
      </w:r>
      <w:r>
        <w:rPr>
          <w:noProof w:val="0"/>
        </w:rPr>
        <w:t>неелектрифициране железничке пруге Сталаћ – Краљево – пожега, у дужини од око 120м, од око наспрам км 15+238 до око наспрам км 15+358.</w:t>
      </w:r>
    </w:p>
    <w:p w14:paraId="655D6F27" w14:textId="7189E2D0" w:rsidR="00263DA7" w:rsidRDefault="00353B2D" w:rsidP="0020622E">
      <w:pPr>
        <w:rPr>
          <w:noProof w:val="0"/>
        </w:rPr>
      </w:pPr>
      <w:r>
        <w:rPr>
          <w:noProof w:val="0"/>
        </w:rPr>
        <w:t>Просторним планом</w:t>
      </w:r>
      <w:r>
        <w:rPr>
          <w:noProof w:val="0"/>
          <w:lang w:val="sr-Latn-RS"/>
        </w:rPr>
        <w:t xml:space="preserve"> </w:t>
      </w:r>
      <w:r>
        <w:rPr>
          <w:noProof w:val="0"/>
        </w:rPr>
        <w:t>Републике Србије од 2010. до 2020.године („Сл.</w:t>
      </w:r>
      <w:r w:rsidR="00F05FEF">
        <w:rPr>
          <w:noProof w:val="0"/>
        </w:rPr>
        <w:t xml:space="preserve"> </w:t>
      </w:r>
      <w:r>
        <w:rPr>
          <w:noProof w:val="0"/>
        </w:rPr>
        <w:t xml:space="preserve">гласник РС“, бр. 88/10), као и нацртом просторног плана Републике </w:t>
      </w:r>
      <w:r w:rsidR="00FA1896">
        <w:rPr>
          <w:noProof w:val="0"/>
        </w:rPr>
        <w:t>Ср</w:t>
      </w:r>
      <w:r>
        <w:rPr>
          <w:noProof w:val="0"/>
        </w:rPr>
        <w:t xml:space="preserve">бије од 2021. до 2035.године, који је прошао јавни увид планира се реконструкција и модернизација железничке пруге </w:t>
      </w:r>
      <w:r w:rsidR="00095ECE">
        <w:rPr>
          <w:noProof w:val="0"/>
        </w:rPr>
        <w:t>С</w:t>
      </w:r>
      <w:r>
        <w:rPr>
          <w:noProof w:val="0"/>
        </w:rPr>
        <w:t xml:space="preserve">талаћ – </w:t>
      </w:r>
      <w:r w:rsidR="00095ECE">
        <w:rPr>
          <w:noProof w:val="0"/>
        </w:rPr>
        <w:t>К</w:t>
      </w:r>
      <w:r>
        <w:rPr>
          <w:noProof w:val="0"/>
        </w:rPr>
        <w:t xml:space="preserve">раљево </w:t>
      </w:r>
      <w:r w:rsidR="00095ECE">
        <w:rPr>
          <w:noProof w:val="0"/>
        </w:rPr>
        <w:t>–</w:t>
      </w:r>
      <w:r>
        <w:rPr>
          <w:noProof w:val="0"/>
        </w:rPr>
        <w:t xml:space="preserve"> </w:t>
      </w:r>
      <w:r w:rsidR="00095ECE">
        <w:rPr>
          <w:noProof w:val="0"/>
        </w:rPr>
        <w:t>П</w:t>
      </w:r>
      <w:r>
        <w:rPr>
          <w:noProof w:val="0"/>
        </w:rPr>
        <w:t>ожега</w:t>
      </w:r>
      <w:r w:rsidR="00095ECE">
        <w:rPr>
          <w:noProof w:val="0"/>
        </w:rPr>
        <w:t>. Израђен је Генерални пројекат са Пре</w:t>
      </w:r>
      <w:r w:rsidR="00F43D11">
        <w:rPr>
          <w:noProof w:val="0"/>
        </w:rPr>
        <w:t>т</w:t>
      </w:r>
      <w:r w:rsidR="00095ECE">
        <w:rPr>
          <w:noProof w:val="0"/>
        </w:rPr>
        <w:t xml:space="preserve">ходном студијом оправданости реконструкције и модернизације железничке пруге Сталаћ – Краљево – Рудница који је усвојен од </w:t>
      </w:r>
      <w:r w:rsidR="00BA37FE">
        <w:rPr>
          <w:noProof w:val="0"/>
        </w:rPr>
        <w:t xml:space="preserve">стране Комисије за </w:t>
      </w:r>
      <w:r w:rsidR="00263DA7">
        <w:rPr>
          <w:noProof w:val="0"/>
        </w:rPr>
        <w:t>стручну контролу техничке документације надлежног министарства. У току је израда Идејног пројекта. У складу са постојећом ситуацијом на терену и даљом разрадом техничке документације очекује се повећање полупречника кривина услед повећања брзине возова, што за последицу може имати измену трасе пруге.</w:t>
      </w:r>
    </w:p>
    <w:p w14:paraId="7C496648" w14:textId="4DA49DF2" w:rsidR="00263DA7" w:rsidRDefault="00263DA7" w:rsidP="0020622E">
      <w:pPr>
        <w:rPr>
          <w:noProof w:val="0"/>
        </w:rPr>
      </w:pPr>
      <w:r>
        <w:rPr>
          <w:noProof w:val="0"/>
        </w:rPr>
        <w:t>Урбанистички пројекат се израђује у складу са Просторним планом Републике Србије од 2010. до 2020. године („Сл.</w:t>
      </w:r>
      <w:r w:rsidR="000445F0">
        <w:rPr>
          <w:noProof w:val="0"/>
        </w:rPr>
        <w:t xml:space="preserve"> </w:t>
      </w:r>
      <w:r>
        <w:rPr>
          <w:noProof w:val="0"/>
        </w:rPr>
        <w:t xml:space="preserve">гласник РС“, бр. 88/10), Законом о планирању и изградњи </w:t>
      </w:r>
      <w:r w:rsidR="002C2FBC" w:rsidRPr="002C2FBC">
        <w:rPr>
          <w:noProof w:val="0"/>
        </w:rPr>
        <w:t>(„Сл. гласник РС“, бр. 72/09, 81/09 - испр., 64/10 – одлука  УС, 24/11, 121/12, 42/13 – одлука УС, 50/13 – одлука УС, 98/13 – одлука УС, 132/14, 145/14, 83/18, 31/19, 37/19 – др. закон, 9/20, 52/21 и 62/23)</w:t>
      </w:r>
      <w:r w:rsidR="002C2FBC">
        <w:rPr>
          <w:noProof w:val="0"/>
        </w:rPr>
        <w:t>, Законом о железници („Сл. гласник РС“, бр. 41/18, 62/23), Законом о безбедности у железничком саобраћају („</w:t>
      </w:r>
      <w:bookmarkStart w:id="60" w:name="_Hlk198049387"/>
      <w:r w:rsidR="002C2FBC">
        <w:rPr>
          <w:noProof w:val="0"/>
        </w:rPr>
        <w:t xml:space="preserve">Сл. гласник </w:t>
      </w:r>
      <w:bookmarkEnd w:id="60"/>
      <w:r w:rsidR="002C2FBC">
        <w:rPr>
          <w:noProof w:val="0"/>
        </w:rPr>
        <w:t>РС“, бр. 41/18)</w:t>
      </w:r>
      <w:r w:rsidR="00C11DBD">
        <w:rPr>
          <w:noProof w:val="0"/>
        </w:rPr>
        <w:t xml:space="preserve"> и Законом о интероперабилности железничког система (Сл. гласник </w:t>
      </w:r>
      <w:r w:rsidR="002942F2">
        <w:rPr>
          <w:noProof w:val="0"/>
        </w:rPr>
        <w:t>РС“, бр. 62/23).</w:t>
      </w:r>
    </w:p>
    <w:p w14:paraId="59743591" w14:textId="000F262B" w:rsidR="0020622E" w:rsidRPr="00292A3B" w:rsidRDefault="002942F2" w:rsidP="0020622E">
      <w:pPr>
        <w:rPr>
          <w:noProof w:val="0"/>
        </w:rPr>
      </w:pPr>
      <w:r>
        <w:rPr>
          <w:noProof w:val="0"/>
        </w:rPr>
        <w:t xml:space="preserve">Посебни услови </w:t>
      </w:r>
      <w:r w:rsidR="00EA39C7" w:rsidRPr="00292A3B">
        <w:rPr>
          <w:noProof w:val="0"/>
        </w:rPr>
        <w:t>за израду урбанистичког пројекта:</w:t>
      </w:r>
    </w:p>
    <w:p w14:paraId="20130481" w14:textId="3AB8353B" w:rsidR="00A46B1F" w:rsidRPr="00292A3B" w:rsidRDefault="009F6E04" w:rsidP="002E3967">
      <w:pPr>
        <w:pStyle w:val="Tacka1"/>
        <w:numPr>
          <w:ilvl w:val="0"/>
          <w:numId w:val="6"/>
        </w:numPr>
        <w:rPr>
          <w:lang w:eastAsia="hi-IN" w:bidi="hi-IN"/>
        </w:rPr>
      </w:pPr>
      <w:r>
        <w:rPr>
          <w:noProof w:val="0"/>
        </w:rPr>
        <w:t>Приликом израде урбанистичког пројекта, железничко земљиште мора остати јавно</w:t>
      </w:r>
      <w:r w:rsidR="00E07DBA">
        <w:rPr>
          <w:noProof w:val="0"/>
        </w:rPr>
        <w:t xml:space="preserve"> </w:t>
      </w:r>
      <w:r>
        <w:rPr>
          <w:noProof w:val="0"/>
        </w:rPr>
        <w:t>грађевинско земљиште са постојећом наменом</w:t>
      </w:r>
      <w:r w:rsidR="00E07DBA">
        <w:rPr>
          <w:noProof w:val="0"/>
        </w:rPr>
        <w:t xml:space="preserve"> за јавни железнички саобраћај и реализацију развојних програма железнице. Катастарске парцеле чији је корисник „Инфраструктура железнице Србије“ а.д. или на којима је уписана пруга као објекат, не могу бити предмет дефинисања нових намена, парцелације и препарцелације или предмет решавања имовинско правних односа.</w:t>
      </w:r>
    </w:p>
    <w:p w14:paraId="4C0AAD75" w14:textId="2FB58D6A" w:rsidR="00E07DBA" w:rsidRDefault="009539B4" w:rsidP="00EA39C7">
      <w:r w:rsidRPr="00292A3B">
        <w:t>Обухвату овог урбанистичког пројекта не припада ни једна парцела на којој се налази јавна железница.</w:t>
      </w:r>
      <w:r>
        <w:t xml:space="preserve"> </w:t>
      </w:r>
      <w:r w:rsidR="00E07DBA">
        <w:t>Урбанистичким пројектом се ни на један начин не утиче на железничко земљиште.</w:t>
      </w:r>
    </w:p>
    <w:p w14:paraId="7B1C63CB" w14:textId="211F055B" w:rsidR="00A46B1F" w:rsidRPr="00292A3B" w:rsidRDefault="00A46B1F" w:rsidP="002E3967">
      <w:pPr>
        <w:pStyle w:val="Tacka1"/>
        <w:numPr>
          <w:ilvl w:val="0"/>
          <w:numId w:val="6"/>
        </w:numPr>
        <w:rPr>
          <w:lang w:eastAsia="hi-IN" w:bidi="hi-IN"/>
        </w:rPr>
      </w:pPr>
      <w:r w:rsidRPr="00292A3B">
        <w:rPr>
          <w:noProof w:val="0"/>
        </w:rPr>
        <w:t xml:space="preserve">Приступ предметној </w:t>
      </w:r>
      <w:r w:rsidR="009539B4">
        <w:rPr>
          <w:noProof w:val="0"/>
        </w:rPr>
        <w:t>катастарској парцели</w:t>
      </w:r>
      <w:r w:rsidRPr="00292A3B">
        <w:rPr>
          <w:noProof w:val="0"/>
        </w:rPr>
        <w:t xml:space="preserve"> </w:t>
      </w:r>
      <w:r w:rsidR="009539B4">
        <w:rPr>
          <w:noProof w:val="0"/>
        </w:rPr>
        <w:t xml:space="preserve">могуће је </w:t>
      </w:r>
      <w:r w:rsidRPr="00292A3B">
        <w:rPr>
          <w:noProof w:val="0"/>
        </w:rPr>
        <w:t xml:space="preserve">планирати </w:t>
      </w:r>
      <w:r w:rsidR="009539B4">
        <w:rPr>
          <w:noProof w:val="0"/>
        </w:rPr>
        <w:t>из</w:t>
      </w:r>
      <w:r w:rsidRPr="00292A3B">
        <w:rPr>
          <w:noProof w:val="0"/>
        </w:rPr>
        <w:t xml:space="preserve"> улице Јасички пут</w:t>
      </w:r>
      <w:r w:rsidR="009539B4">
        <w:rPr>
          <w:noProof w:val="0"/>
        </w:rPr>
        <w:t>, која се налази на источној страни предметне парцеле.</w:t>
      </w:r>
    </w:p>
    <w:p w14:paraId="4564A7DC" w14:textId="43C67AEE" w:rsidR="00A46B1F" w:rsidRPr="00292A3B" w:rsidRDefault="00A46B1F" w:rsidP="00EA39C7">
      <w:pPr>
        <w:rPr>
          <w:lang w:eastAsia="hi-IN" w:bidi="hi-IN"/>
        </w:rPr>
      </w:pPr>
      <w:r w:rsidRPr="00292A3B">
        <w:rPr>
          <w:lang w:eastAsia="hi-IN" w:bidi="hi-IN"/>
        </w:rPr>
        <w:t xml:space="preserve">Локација има приступ јавној саобраћајници </w:t>
      </w:r>
      <w:r w:rsidR="009539B4">
        <w:rPr>
          <w:lang w:eastAsia="hi-IN" w:bidi="hi-IN"/>
        </w:rPr>
        <w:t>са</w:t>
      </w:r>
      <w:r w:rsidRPr="00292A3B">
        <w:rPr>
          <w:lang w:eastAsia="hi-IN" w:bidi="hi-IN"/>
        </w:rPr>
        <w:t xml:space="preserve"> </w:t>
      </w:r>
      <w:r w:rsidR="009539B4">
        <w:rPr>
          <w:lang w:eastAsia="hi-IN" w:bidi="hi-IN"/>
        </w:rPr>
        <w:t xml:space="preserve">северне </w:t>
      </w:r>
      <w:r w:rsidRPr="00292A3B">
        <w:rPr>
          <w:lang w:eastAsia="hi-IN" w:bidi="hi-IN"/>
        </w:rPr>
        <w:t>стран</w:t>
      </w:r>
      <w:r w:rsidR="009539B4">
        <w:rPr>
          <w:lang w:eastAsia="hi-IN" w:bidi="hi-IN"/>
        </w:rPr>
        <w:t>е</w:t>
      </w:r>
      <w:r w:rsidRPr="00292A3B">
        <w:rPr>
          <w:lang w:eastAsia="hi-IN" w:bidi="hi-IN"/>
        </w:rPr>
        <w:t xml:space="preserve"> која се даље улива у </w:t>
      </w:r>
      <w:r w:rsidR="009539B4">
        <w:rPr>
          <w:lang w:eastAsia="hi-IN" w:bidi="hi-IN"/>
        </w:rPr>
        <w:t>секундарну</w:t>
      </w:r>
      <w:r w:rsidRPr="00292A3B">
        <w:rPr>
          <w:lang w:eastAsia="hi-IN" w:bidi="hi-IN"/>
        </w:rPr>
        <w:t xml:space="preserve"> саобраћајницу, </w:t>
      </w:r>
      <w:r w:rsidR="009539B4">
        <w:rPr>
          <w:lang w:eastAsia="hi-IN" w:bidi="hi-IN"/>
        </w:rPr>
        <w:t>и преко</w:t>
      </w:r>
      <w:r w:rsidRPr="00292A3B">
        <w:rPr>
          <w:lang w:eastAsia="hi-IN" w:bidi="hi-IN"/>
        </w:rPr>
        <w:t xml:space="preserve"> које се </w:t>
      </w:r>
      <w:r w:rsidR="009539B4">
        <w:rPr>
          <w:lang w:eastAsia="hi-IN" w:bidi="hi-IN"/>
        </w:rPr>
        <w:t>п</w:t>
      </w:r>
      <w:r w:rsidRPr="00292A3B">
        <w:rPr>
          <w:lang w:eastAsia="hi-IN" w:bidi="hi-IN"/>
        </w:rPr>
        <w:t>рикључују на Јасички пут. Саобраћајнице су садржане у урбанистичком плану</w:t>
      </w:r>
      <w:r w:rsidR="00F2655A">
        <w:rPr>
          <w:lang w:eastAsia="hi-IN" w:bidi="hi-IN"/>
        </w:rPr>
        <w:t>.</w:t>
      </w:r>
    </w:p>
    <w:p w14:paraId="79D51B2B" w14:textId="04806137" w:rsidR="00A46B1F" w:rsidRPr="00292A3B" w:rsidRDefault="00722E61" w:rsidP="002E3967">
      <w:pPr>
        <w:pStyle w:val="Tacka1"/>
        <w:numPr>
          <w:ilvl w:val="0"/>
          <w:numId w:val="6"/>
        </w:numPr>
        <w:rPr>
          <w:rStyle w:val="Hyperlink"/>
          <w:color w:val="auto"/>
          <w:u w:val="none"/>
          <w:lang w:eastAsia="hi-IN" w:bidi="hi-IN"/>
        </w:rPr>
      </w:pPr>
      <w:r>
        <w:rPr>
          <w:rStyle w:val="Hyperlink"/>
          <w:color w:val="auto"/>
          <w:u w:val="none"/>
          <w:lang w:eastAsia="hi-IN" w:bidi="hi-IN"/>
        </w:rPr>
        <w:t>Приликом израде урбанистичког пројекта не планирати нове укрштаје друмских саобраћајница са постојећом железничком пругом у нивоу, већ саобраћајне токове усмерити на постојећи пружни прелаз у км 15+062 предметне пруге.</w:t>
      </w:r>
    </w:p>
    <w:p w14:paraId="2695CDDD" w14:textId="36223142" w:rsidR="00A46B1F" w:rsidRPr="00292A3B" w:rsidRDefault="00722E61" w:rsidP="00EA39C7">
      <w:pPr>
        <w:rPr>
          <w:rStyle w:val="Hyperlink"/>
          <w:color w:val="auto"/>
          <w:u w:val="none"/>
          <w:lang w:eastAsia="hi-IN" w:bidi="hi-IN"/>
        </w:rPr>
      </w:pPr>
      <w:bookmarkStart w:id="61" w:name="_Hlk198052970"/>
      <w:r>
        <w:rPr>
          <w:rStyle w:val="Hyperlink"/>
          <w:color w:val="auto"/>
          <w:u w:val="none"/>
          <w:lang w:eastAsia="hi-IN" w:bidi="hi-IN"/>
        </w:rPr>
        <w:t>Урбанистичким пројектом се не планирају нови укрштаји и постојећи укрштај је задржан планом детаљне регулације.</w:t>
      </w:r>
    </w:p>
    <w:bookmarkEnd w:id="61"/>
    <w:p w14:paraId="6E3B663A" w14:textId="488F891E" w:rsidR="00A46B1F" w:rsidRPr="00292A3B" w:rsidRDefault="00DA1817" w:rsidP="002E3967">
      <w:pPr>
        <w:pStyle w:val="Tacka1"/>
        <w:numPr>
          <w:ilvl w:val="0"/>
          <w:numId w:val="6"/>
        </w:numPr>
        <w:rPr>
          <w:lang w:eastAsia="hi-IN" w:bidi="hi-IN"/>
        </w:rPr>
      </w:pPr>
      <w:r>
        <w:rPr>
          <w:noProof w:val="0"/>
        </w:rPr>
        <w:t>Могуће је планирати изградњу складишта (отворене, наткривене или затворене површине намењене за чување робе), спратности П, на растојању већем од 25м, мерено управно на осу најближег колосека предметне железничке пруге и ван граница земљишта чији је корисник „Инфраструктура железнице Србије“ а.д.</w:t>
      </w:r>
    </w:p>
    <w:p w14:paraId="2E6E0E71" w14:textId="77777777" w:rsidR="00DA1817" w:rsidRDefault="00DA1817" w:rsidP="00EA39C7">
      <w:pPr>
        <w:rPr>
          <w:lang w:val="sr-Latn-RS" w:eastAsia="hi-IN" w:bidi="hi-IN"/>
        </w:rPr>
      </w:pPr>
      <w:r>
        <w:rPr>
          <w:lang w:eastAsia="hi-IN" w:bidi="hi-IN"/>
        </w:rPr>
        <w:t xml:space="preserve">Објекат је постављен на удаљењу од </w:t>
      </w:r>
      <w:r>
        <w:rPr>
          <w:lang w:val="sr-Latn-RS" w:eastAsia="hi-IN" w:bidi="hi-IN"/>
        </w:rPr>
        <w:t>27,71</w:t>
      </w:r>
      <w:r>
        <w:rPr>
          <w:lang w:eastAsia="hi-IN" w:bidi="hi-IN"/>
        </w:rPr>
        <w:t>м мерено управно на осу најближег колосека,</w:t>
      </w:r>
      <w:r w:rsidR="00722E61" w:rsidRPr="00722E61">
        <w:rPr>
          <w:lang w:eastAsia="hi-IN" w:bidi="hi-IN"/>
        </w:rPr>
        <w:t xml:space="preserve"> тако да ни на који начин не омета пругу</w:t>
      </w:r>
      <w:r>
        <w:rPr>
          <w:lang w:eastAsia="hi-IN" w:bidi="hi-IN"/>
        </w:rPr>
        <w:t>.</w:t>
      </w:r>
    </w:p>
    <w:p w14:paraId="7E8C2407" w14:textId="7542AE6E" w:rsidR="00AB04DA" w:rsidRPr="00292A3B" w:rsidRDefault="00AB04DA" w:rsidP="002E3967">
      <w:pPr>
        <w:pStyle w:val="Tacka1"/>
        <w:numPr>
          <w:ilvl w:val="0"/>
          <w:numId w:val="6"/>
        </w:numPr>
        <w:rPr>
          <w:lang w:eastAsia="hi-IN" w:bidi="hi-IN"/>
        </w:rPr>
      </w:pPr>
      <w:r>
        <w:rPr>
          <w:noProof w:val="0"/>
        </w:rPr>
        <w:lastRenderedPageBreak/>
        <w:t xml:space="preserve">У заштитном пружном појасу, на удаљености од 50м од осе најближег колосека постојеће железничке пруге, не могу се планирати објекти у којима се производе </w:t>
      </w:r>
      <w:r w:rsidR="004B157A">
        <w:rPr>
          <w:noProof w:val="0"/>
        </w:rPr>
        <w:t>експлозивна средства или складиште експлозивни производи и други слични објекти.</w:t>
      </w:r>
    </w:p>
    <w:p w14:paraId="614F0BC3" w14:textId="19C9D00B" w:rsidR="00AB04DA" w:rsidRDefault="00AB04DA" w:rsidP="00B92552">
      <w:pPr>
        <w:rPr>
          <w:lang w:eastAsia="hi-IN" w:bidi="hi-IN"/>
        </w:rPr>
      </w:pPr>
      <w:r>
        <w:rPr>
          <w:lang w:eastAsia="hi-IN" w:bidi="hi-IN"/>
        </w:rPr>
        <w:t xml:space="preserve">Објекат је </w:t>
      </w:r>
      <w:r w:rsidR="004B157A">
        <w:rPr>
          <w:lang w:eastAsia="hi-IN" w:bidi="hi-IN"/>
        </w:rPr>
        <w:t>складиште металне галантерије</w:t>
      </w:r>
      <w:r w:rsidR="00F10514">
        <w:rPr>
          <w:lang w:eastAsia="hi-IN" w:bidi="hi-IN"/>
        </w:rPr>
        <w:t xml:space="preserve"> у грађевинарству</w:t>
      </w:r>
      <w:r w:rsidR="004B157A">
        <w:rPr>
          <w:lang w:eastAsia="hi-IN" w:bidi="hi-IN"/>
        </w:rPr>
        <w:t>.</w:t>
      </w:r>
    </w:p>
    <w:p w14:paraId="1D131A65" w14:textId="185F39CE" w:rsidR="0066677F" w:rsidRDefault="00217CBB" w:rsidP="002E3967">
      <w:pPr>
        <w:pStyle w:val="ListParagraph"/>
        <w:numPr>
          <w:ilvl w:val="0"/>
          <w:numId w:val="6"/>
        </w:numPr>
        <w:spacing w:after="120"/>
        <w:ind w:left="714" w:hanging="357"/>
        <w:jc w:val="both"/>
        <w:rPr>
          <w:rFonts w:ascii="Segoe UI Light" w:eastAsia="Times New Roman" w:hAnsi="Segoe UI Light" w:cs="Times New Roman"/>
          <w:kern w:val="0"/>
          <w:lang w:val="sr-Cyrl-RS" w:eastAsia="ar-SA" w:bidi="ar-SA"/>
        </w:rPr>
      </w:pPr>
      <w:r w:rsidRPr="00217CBB">
        <w:rPr>
          <w:rFonts w:ascii="Segoe UI Light" w:eastAsia="Times New Roman" w:hAnsi="Segoe UI Light" w:cs="Times New Roman"/>
          <w:kern w:val="0"/>
          <w:lang w:val="sr-Cyrl-RS" w:eastAsia="ar-SA" w:bidi="ar-SA"/>
        </w:rPr>
        <w:t>Сви планир</w:t>
      </w:r>
      <w:r w:rsidR="00C35A5C">
        <w:rPr>
          <w:rFonts w:ascii="Segoe UI Light" w:eastAsia="Times New Roman" w:hAnsi="Segoe UI Light" w:cs="Times New Roman"/>
          <w:kern w:val="0"/>
          <w:lang w:val="sr-Cyrl-RS" w:eastAsia="ar-SA" w:bidi="ar-SA"/>
        </w:rPr>
        <w:t>а</w:t>
      </w:r>
      <w:r w:rsidRPr="00217CBB">
        <w:rPr>
          <w:rFonts w:ascii="Segoe UI Light" w:eastAsia="Times New Roman" w:hAnsi="Segoe UI Light" w:cs="Times New Roman"/>
          <w:kern w:val="0"/>
          <w:lang w:val="sr-Cyrl-RS" w:eastAsia="ar-SA" w:bidi="ar-SA"/>
        </w:rPr>
        <w:t xml:space="preserve">ни </w:t>
      </w:r>
      <w:r>
        <w:rPr>
          <w:rFonts w:ascii="Segoe UI Light" w:eastAsia="Times New Roman" w:hAnsi="Segoe UI Light" w:cs="Times New Roman"/>
          <w:kern w:val="0"/>
          <w:lang w:val="sr-Cyrl-RS" w:eastAsia="ar-SA" w:bidi="ar-SA"/>
        </w:rPr>
        <w:t xml:space="preserve">објекти не смеју својом изградњом нити експлоатацијом угрозити безбедност одвијања железничког саобраћаја, као ни </w:t>
      </w:r>
      <w:r w:rsidR="00B92552">
        <w:rPr>
          <w:rFonts w:ascii="Segoe UI Light" w:eastAsia="Times New Roman" w:hAnsi="Segoe UI Light" w:cs="Times New Roman"/>
          <w:kern w:val="0"/>
          <w:lang w:val="sr-Cyrl-RS" w:eastAsia="ar-SA" w:bidi="ar-SA"/>
        </w:rPr>
        <w:t>безбедност постојећих објеката јавне железничке инфраструктуре.</w:t>
      </w:r>
    </w:p>
    <w:p w14:paraId="6D97D3F5" w14:textId="13E54EAA" w:rsidR="00B92552" w:rsidRDefault="00B92552" w:rsidP="00B92552">
      <w:pPr>
        <w:rPr>
          <w:lang w:eastAsia="hi-IN" w:bidi="hi-IN"/>
        </w:rPr>
      </w:pPr>
      <w:r>
        <w:rPr>
          <w:lang w:eastAsia="hi-IN" w:bidi="hi-IN"/>
        </w:rPr>
        <w:t>Објекти не угрожавају безбедност одвијања железничког саобраћаја.</w:t>
      </w:r>
    </w:p>
    <w:p w14:paraId="6075A50A" w14:textId="4A054FF3" w:rsidR="00B438FD" w:rsidRDefault="00B438FD" w:rsidP="002E3967">
      <w:pPr>
        <w:pStyle w:val="ListParagraph"/>
        <w:numPr>
          <w:ilvl w:val="0"/>
          <w:numId w:val="6"/>
        </w:numPr>
        <w:spacing w:after="120"/>
        <w:jc w:val="both"/>
        <w:rPr>
          <w:rFonts w:ascii="Segoe UI Light" w:eastAsia="Times New Roman" w:hAnsi="Segoe UI Light" w:cs="Times New Roman"/>
          <w:kern w:val="0"/>
          <w:lang w:val="sr-Cyrl-RS" w:eastAsia="ar-SA" w:bidi="ar-SA"/>
        </w:rPr>
      </w:pPr>
      <w:r>
        <w:rPr>
          <w:rFonts w:ascii="Segoe UI Light" w:eastAsia="Times New Roman" w:hAnsi="Segoe UI Light" w:cs="Times New Roman"/>
          <w:kern w:val="0"/>
          <w:lang w:val="sr-Cyrl-RS" w:eastAsia="ar-SA" w:bidi="ar-SA"/>
        </w:rPr>
        <w:t xml:space="preserve">Обзиром да се планира изградња саобраћајнице паралелно са пругом, са јужне стране у односу на к.п.бр. 9/17 КО </w:t>
      </w:r>
      <w:r w:rsidR="000445F0">
        <w:rPr>
          <w:rFonts w:ascii="Segoe UI Light" w:eastAsia="Times New Roman" w:hAnsi="Segoe UI Light" w:cs="Times New Roman"/>
          <w:kern w:val="0"/>
          <w:lang w:val="sr-Cyrl-RS" w:eastAsia="ar-SA" w:bidi="ar-SA"/>
        </w:rPr>
        <w:t>К</w:t>
      </w:r>
      <w:r>
        <w:rPr>
          <w:rFonts w:ascii="Segoe UI Light" w:eastAsia="Times New Roman" w:hAnsi="Segoe UI Light" w:cs="Times New Roman"/>
          <w:kern w:val="0"/>
          <w:lang w:val="sr-Cyrl-RS" w:eastAsia="ar-SA" w:bidi="ar-SA"/>
        </w:rPr>
        <w:t>рушевац, саобраћајницу је могуће планират</w:t>
      </w:r>
      <w:r w:rsidR="000445F0">
        <w:rPr>
          <w:rFonts w:ascii="Segoe UI Light" w:eastAsia="Times New Roman" w:hAnsi="Segoe UI Light" w:cs="Times New Roman"/>
          <w:kern w:val="0"/>
          <w:lang w:val="sr-Cyrl-RS" w:eastAsia="ar-SA" w:bidi="ar-SA"/>
        </w:rPr>
        <w:t>и</w:t>
      </w:r>
      <w:r>
        <w:rPr>
          <w:rFonts w:ascii="Segoe UI Light" w:eastAsia="Times New Roman" w:hAnsi="Segoe UI Light" w:cs="Times New Roman"/>
          <w:kern w:val="0"/>
          <w:lang w:val="sr-Cyrl-RS" w:eastAsia="ar-SA" w:bidi="ar-SA"/>
        </w:rPr>
        <w:t xml:space="preserve"> ван земљишта чији је корисник желез</w:t>
      </w:r>
      <w:r w:rsidR="000445F0">
        <w:rPr>
          <w:rFonts w:ascii="Segoe UI Light" w:eastAsia="Times New Roman" w:hAnsi="Segoe UI Light" w:cs="Times New Roman"/>
          <w:kern w:val="0"/>
          <w:lang w:val="sr-Cyrl-RS" w:eastAsia="ar-SA" w:bidi="ar-SA"/>
        </w:rPr>
        <w:t>н</w:t>
      </w:r>
      <w:r>
        <w:rPr>
          <w:rFonts w:ascii="Segoe UI Light" w:eastAsia="Times New Roman" w:hAnsi="Segoe UI Light" w:cs="Times New Roman"/>
          <w:kern w:val="0"/>
          <w:lang w:val="sr-Cyrl-RS" w:eastAsia="ar-SA" w:bidi="ar-SA"/>
        </w:rPr>
        <w:t>ица, поштујући потребан ра</w:t>
      </w:r>
      <w:r w:rsidR="000445F0">
        <w:rPr>
          <w:rFonts w:ascii="Segoe UI Light" w:eastAsia="Times New Roman" w:hAnsi="Segoe UI Light" w:cs="Times New Roman"/>
          <w:kern w:val="0"/>
          <w:lang w:val="sr-Cyrl-RS" w:eastAsia="ar-SA" w:bidi="ar-SA"/>
        </w:rPr>
        <w:t>з</w:t>
      </w:r>
      <w:r>
        <w:rPr>
          <w:rFonts w:ascii="Segoe UI Light" w:eastAsia="Times New Roman" w:hAnsi="Segoe UI Light" w:cs="Times New Roman"/>
          <w:kern w:val="0"/>
          <w:lang w:val="sr-Cyrl-RS" w:eastAsia="ar-SA" w:bidi="ar-SA"/>
        </w:rPr>
        <w:t>мак између пруге и пута.(...)</w:t>
      </w:r>
    </w:p>
    <w:p w14:paraId="198C2806" w14:textId="1FDD7F20" w:rsidR="00B27F57" w:rsidRDefault="00B438FD" w:rsidP="00B27F57">
      <w:r>
        <w:rPr>
          <w:lang w:eastAsia="hi-IN" w:bidi="hi-IN"/>
        </w:rPr>
        <w:t xml:space="preserve">Поменута саобраћајница није предмет обраде нити у обухвату урбанистичког пројекта, и као таква је планирана планом детаљне регулације Индустријска зона Ф </w:t>
      </w:r>
      <w:r w:rsidR="00B27F57" w:rsidRPr="00D61E6B">
        <w:t>(„</w:t>
      </w:r>
      <w:r w:rsidR="00B27F57">
        <w:t>С</w:t>
      </w:r>
      <w:r w:rsidR="00B27F57" w:rsidRPr="00D61E6B">
        <w:t xml:space="preserve">л. лист града </w:t>
      </w:r>
      <w:r w:rsidR="00B27F57">
        <w:t>К</w:t>
      </w:r>
      <w:r w:rsidR="00B27F57" w:rsidRPr="00D61E6B">
        <w:t xml:space="preserve">рушевца“, бр. </w:t>
      </w:r>
      <w:r w:rsidR="00B27F57">
        <w:t>10</w:t>
      </w:r>
      <w:r w:rsidR="00B27F57" w:rsidRPr="00D61E6B">
        <w:t>/</w:t>
      </w:r>
      <w:r w:rsidR="00B27F57">
        <w:t>18</w:t>
      </w:r>
      <w:r w:rsidR="00B27F57" w:rsidRPr="00D61E6B">
        <w:t>)</w:t>
      </w:r>
      <w:r w:rsidR="00B27F57">
        <w:t>.</w:t>
      </w:r>
    </w:p>
    <w:p w14:paraId="1C496141" w14:textId="7D25F11F" w:rsidR="00B438FD" w:rsidRPr="0089727D" w:rsidRDefault="008132BE" w:rsidP="002E3967">
      <w:pPr>
        <w:pStyle w:val="ListParagraph"/>
        <w:numPr>
          <w:ilvl w:val="0"/>
          <w:numId w:val="6"/>
        </w:numPr>
        <w:spacing w:after="120"/>
        <w:ind w:left="714" w:hanging="357"/>
        <w:rPr>
          <w:rFonts w:ascii="Segoe UI Light" w:eastAsia="Times New Roman" w:hAnsi="Segoe UI Light" w:cs="Segoe UI Light"/>
          <w:kern w:val="0"/>
          <w:lang w:val="sr-Cyrl-RS" w:eastAsia="ar-SA" w:bidi="ar-SA"/>
        </w:rPr>
      </w:pPr>
      <w:r w:rsidRPr="0089727D">
        <w:rPr>
          <w:rFonts w:ascii="Segoe UI Light" w:eastAsia="Times New Roman" w:hAnsi="Segoe UI Light" w:cs="Segoe UI Light"/>
          <w:kern w:val="0"/>
          <w:lang w:val="sr-Cyrl-RS" w:eastAsia="ar-SA" w:bidi="ar-SA"/>
        </w:rPr>
        <w:t>Заштитни зелени појас могуће је планирати на минималном растојању од 10м, мерено од границе пружног појаса, односно на минималном растојању од 16м у насељеном подручју, а 18м ван насељеног места, под условом да високо растиње не смањује прегледност пруге, посебно у зони потребне прегледности путних прелаза.</w:t>
      </w:r>
    </w:p>
    <w:p w14:paraId="75ECBB0E" w14:textId="6C449CED" w:rsidR="00B438FD" w:rsidRPr="0089727D" w:rsidRDefault="00E66035" w:rsidP="00B92552">
      <w:pPr>
        <w:rPr>
          <w:rFonts w:cs="Segoe UI Light"/>
          <w:noProof w:val="0"/>
          <w:szCs w:val="24"/>
        </w:rPr>
      </w:pPr>
      <w:r w:rsidRPr="0089727D">
        <w:rPr>
          <w:rFonts w:cs="Segoe UI Light"/>
          <w:noProof w:val="0"/>
          <w:szCs w:val="24"/>
        </w:rPr>
        <w:t>Пројектовано средње високо растиње на парцели је на удаљењу од 16м од границе пружног појаса, односно на удаљењу од 22м од осовине најближег колосека, тако да се не смањује прегледност пруге.</w:t>
      </w:r>
    </w:p>
    <w:p w14:paraId="531B1966" w14:textId="77777777" w:rsidR="00EA18BE" w:rsidRPr="00EA18BE" w:rsidRDefault="00EA18BE" w:rsidP="002E3967">
      <w:pPr>
        <w:pStyle w:val="ListParagraph"/>
        <w:numPr>
          <w:ilvl w:val="0"/>
          <w:numId w:val="6"/>
        </w:numPr>
        <w:spacing w:after="120"/>
        <w:rPr>
          <w:lang w:val="sr-Cyrl-RS" w:eastAsia="ar-SA" w:bidi="ar-SA"/>
        </w:rPr>
      </w:pPr>
      <w:r w:rsidRPr="0089727D">
        <w:rPr>
          <w:rFonts w:ascii="Segoe UI Light" w:eastAsia="Times New Roman" w:hAnsi="Segoe UI Light" w:cs="Segoe UI Light"/>
          <w:kern w:val="0"/>
          <w:lang w:val="sr-Cyrl-RS" w:eastAsia="ar-SA" w:bidi="ar-SA"/>
        </w:rPr>
        <w:t>Приликом уређења предметног подручја не планирати формирање депонија отпада и сл., као и изливање отпадних вода  у инфраструктурном појасу пруге. Не планирати постављање знакова, извора јаке светлости или било којих уређаја и справа које бојом,</w:t>
      </w:r>
      <w:r>
        <w:rPr>
          <w:rFonts w:ascii="Segoe UI Light" w:eastAsia="Times New Roman" w:hAnsi="Segoe UI Light" w:cs="Times New Roman"/>
          <w:kern w:val="0"/>
          <w:lang w:val="sr-Cyrl-RS" w:eastAsia="ar-SA" w:bidi="ar-SA"/>
        </w:rPr>
        <w:t xml:space="preserve"> обликом или светлошћу смањују видљивост железничких сигнала или које могу довести у забуну раднике у вези зрачења сигналних знакова.</w:t>
      </w:r>
    </w:p>
    <w:p w14:paraId="041D3E9E" w14:textId="399ED462" w:rsidR="00EA18BE" w:rsidRDefault="0089727D" w:rsidP="00EA18BE">
      <w:r>
        <w:t>На парцели у обухвату урбанистичког пројекта не планира се ништа од наведеног.</w:t>
      </w:r>
    </w:p>
    <w:p w14:paraId="653B6E6B" w14:textId="11A1B20F" w:rsidR="00C95E3D" w:rsidRPr="00EA18BE" w:rsidRDefault="007B4E3C" w:rsidP="002E3967">
      <w:pPr>
        <w:pStyle w:val="ListParagraph"/>
        <w:numPr>
          <w:ilvl w:val="0"/>
          <w:numId w:val="6"/>
        </w:numPr>
        <w:spacing w:after="120"/>
        <w:rPr>
          <w:lang w:val="sr-Cyrl-RS" w:eastAsia="ar-SA" w:bidi="ar-SA"/>
        </w:rPr>
      </w:pPr>
      <w:r>
        <w:rPr>
          <w:rFonts w:ascii="Segoe UI Light" w:eastAsia="Times New Roman" w:hAnsi="Segoe UI Light" w:cs="Segoe UI Light"/>
          <w:kern w:val="0"/>
          <w:lang w:val="sr-Cyrl-RS" w:eastAsia="ar-SA" w:bidi="ar-SA"/>
        </w:rPr>
        <w:t>Одводњавање површинских вода са предметног подручја мора бити контролисано и решено тако да се води на супротну страну од трупа постојећих железничких пруга.</w:t>
      </w:r>
    </w:p>
    <w:p w14:paraId="349371E8" w14:textId="7804F75D" w:rsidR="0089727D" w:rsidRPr="00EA18BE" w:rsidRDefault="00F95970" w:rsidP="00EA18BE">
      <w:r w:rsidRPr="00F95970">
        <w:t>Атмосферске воде са локације не иду на страну трупа железничке пруге и ни на који начин не угрожавају појас пружног земљишта.</w:t>
      </w:r>
    </w:p>
    <w:p w14:paraId="441D37E1" w14:textId="4573583F" w:rsidR="008F1A5B" w:rsidRPr="006339DF" w:rsidRDefault="008F1A5B" w:rsidP="002E3967">
      <w:pPr>
        <w:pStyle w:val="ListParagraph"/>
        <w:numPr>
          <w:ilvl w:val="0"/>
          <w:numId w:val="6"/>
        </w:numPr>
        <w:spacing w:after="120"/>
        <w:jc w:val="both"/>
        <w:rPr>
          <w:lang w:val="sr-Cyrl-RS" w:eastAsia="ar-SA" w:bidi="ar-SA"/>
        </w:rPr>
      </w:pPr>
      <w:r>
        <w:rPr>
          <w:rFonts w:ascii="Segoe UI Light" w:eastAsia="Times New Roman" w:hAnsi="Segoe UI Light" w:cs="Segoe UI Light"/>
          <w:kern w:val="0"/>
          <w:lang w:val="sr-Cyrl-RS" w:eastAsia="ar-SA" w:bidi="ar-SA"/>
        </w:rPr>
        <w:t>У инфраструктурном појасу могу се постављати каблови, електрични водови ниског напона за осветљавање, телеграфске и телефонске ваздушне линије и водови, трамвајски и троле</w:t>
      </w:r>
      <w:r w:rsidR="000445F0">
        <w:rPr>
          <w:rFonts w:ascii="Segoe UI Light" w:eastAsia="Times New Roman" w:hAnsi="Segoe UI Light" w:cs="Segoe UI Light"/>
          <w:kern w:val="0"/>
          <w:lang w:val="sr-Cyrl-RS" w:eastAsia="ar-SA" w:bidi="ar-SA"/>
        </w:rPr>
        <w:t>ј</w:t>
      </w:r>
      <w:r>
        <w:rPr>
          <w:rFonts w:ascii="Segoe UI Light" w:eastAsia="Times New Roman" w:hAnsi="Segoe UI Light" w:cs="Segoe UI Light"/>
          <w:kern w:val="0"/>
          <w:lang w:val="sr-Cyrl-RS" w:eastAsia="ar-SA" w:bidi="ar-SA"/>
        </w:rPr>
        <w:t>буски контактни водови и постројења, канализације и цевоводи и други водови и слични објекти и постројења</w:t>
      </w:r>
      <w:r w:rsidR="002E3967">
        <w:rPr>
          <w:rFonts w:ascii="Segoe UI Light" w:eastAsia="Times New Roman" w:hAnsi="Segoe UI Light" w:cs="Segoe UI Light"/>
          <w:kern w:val="0"/>
          <w:lang w:val="sr-Cyrl-RS" w:eastAsia="ar-SA" w:bidi="ar-SA"/>
        </w:rPr>
        <w:t xml:space="preserve"> на основу издате сагласности управљача инфраструктуре, која се издаје у форми решења.</w:t>
      </w:r>
    </w:p>
    <w:p w14:paraId="5607DC56" w14:textId="6BAB0868" w:rsidR="006339DF" w:rsidRPr="00EA18BE" w:rsidRDefault="006339DF" w:rsidP="002E3967">
      <w:pPr>
        <w:pStyle w:val="ListParagraph"/>
        <w:numPr>
          <w:ilvl w:val="0"/>
          <w:numId w:val="6"/>
        </w:numPr>
        <w:spacing w:after="120"/>
        <w:jc w:val="both"/>
        <w:rPr>
          <w:lang w:val="sr-Cyrl-RS" w:eastAsia="ar-SA" w:bidi="ar-SA"/>
        </w:rPr>
      </w:pPr>
      <w:r>
        <w:rPr>
          <w:rFonts w:ascii="Segoe UI Light" w:eastAsia="Times New Roman" w:hAnsi="Segoe UI Light" w:cs="Segoe UI Light"/>
          <w:kern w:val="0"/>
          <w:lang w:val="sr-Cyrl-RS" w:eastAsia="ar-SA" w:bidi="ar-SA"/>
        </w:rPr>
        <w:t>Могуће је планирати паралелно вођење трасе комуналне инфраструктуре са трасом постојеће железничке пруге, али ван граница железничког земљишта.</w:t>
      </w:r>
    </w:p>
    <w:p w14:paraId="2FF59C8A" w14:textId="726AB54C" w:rsidR="008F1A5B" w:rsidRPr="00EA18BE" w:rsidRDefault="006339DF" w:rsidP="008F1A5B">
      <w:r>
        <w:t>Урбанистичким пројектом се на планирају било какве интервенције које се тичу претходно наведеног.</w:t>
      </w:r>
    </w:p>
    <w:p w14:paraId="74C6A079" w14:textId="16F6C2F4" w:rsidR="00A46B1F" w:rsidRPr="00292A3B" w:rsidRDefault="00A46B1F" w:rsidP="002E3967">
      <w:pPr>
        <w:pStyle w:val="Tacka1"/>
        <w:numPr>
          <w:ilvl w:val="0"/>
          <w:numId w:val="6"/>
        </w:numPr>
        <w:rPr>
          <w:rStyle w:val="Hyperlink"/>
          <w:color w:val="auto"/>
          <w:u w:val="none"/>
          <w:lang w:eastAsia="hi-IN" w:bidi="hi-IN"/>
        </w:rPr>
      </w:pPr>
      <w:r w:rsidRPr="00292A3B">
        <w:rPr>
          <w:rStyle w:val="Hyperlink"/>
          <w:color w:val="auto"/>
          <w:u w:val="none"/>
          <w:lang w:eastAsia="hi-IN" w:bidi="hi-IN"/>
        </w:rPr>
        <w:lastRenderedPageBreak/>
        <w:t xml:space="preserve">На основу </w:t>
      </w:r>
      <w:r w:rsidR="00782DCA" w:rsidRPr="00292A3B">
        <w:rPr>
          <w:rStyle w:val="Hyperlink"/>
          <w:color w:val="auto"/>
          <w:u w:val="none"/>
          <w:lang w:eastAsia="hi-IN" w:bidi="hi-IN"/>
        </w:rPr>
        <w:t>З</w:t>
      </w:r>
      <w:r w:rsidRPr="00292A3B">
        <w:rPr>
          <w:rStyle w:val="Hyperlink"/>
          <w:color w:val="auto"/>
          <w:u w:val="none"/>
          <w:lang w:eastAsia="hi-IN" w:bidi="hi-IN"/>
        </w:rPr>
        <w:t xml:space="preserve">акона о планирању и изградњи („Сл. гласник РС“, бр. 72/09, 81/09 - испр., 64/10 – одлука  УС, 24/11, 121/12, 42/13 – одлука УС, 50/13 – одлука УС, 98/13 – одлука УС, 132/14, 145/14, 83/18, 31/19, 37/19 – др. закон, 9/20, 52/21 и 62/23) „Инфраструктура железнице Србије“ а.д. као ималац јавних овлашћења, има обавезу утврђивања услова за </w:t>
      </w:r>
      <w:r w:rsidR="00EA39C7" w:rsidRPr="00292A3B">
        <w:rPr>
          <w:rStyle w:val="Hyperlink"/>
          <w:color w:val="auto"/>
          <w:u w:val="none"/>
          <w:lang w:eastAsia="hi-IN" w:bidi="hi-IN"/>
        </w:rPr>
        <w:t>и</w:t>
      </w:r>
      <w:r w:rsidRPr="00292A3B">
        <w:rPr>
          <w:rStyle w:val="Hyperlink"/>
          <w:color w:val="auto"/>
          <w:u w:val="none"/>
          <w:lang w:eastAsia="hi-IN" w:bidi="hi-IN"/>
        </w:rPr>
        <w:t xml:space="preserve">зградњу објеката, односно издавање локацијских услова, грађевинске и употребне дозволе, услова за прикључење на инфраструктурну мрежу, као и за упис права својине на изграђеном објекту. У складу са тим, сви елементи за изградњу </w:t>
      </w:r>
      <w:r w:rsidR="00011493">
        <w:rPr>
          <w:rStyle w:val="Hyperlink"/>
          <w:color w:val="auto"/>
          <w:u w:val="none"/>
          <w:lang w:eastAsia="hi-IN" w:bidi="hi-IN"/>
        </w:rPr>
        <w:t xml:space="preserve">складишта, </w:t>
      </w:r>
      <w:r w:rsidRPr="00292A3B">
        <w:rPr>
          <w:rStyle w:val="Hyperlink"/>
          <w:color w:val="auto"/>
          <w:u w:val="none"/>
          <w:lang w:eastAsia="hi-IN" w:bidi="hi-IN"/>
        </w:rPr>
        <w:t>објеката, друмских саобраћајница ће бити дефинисани у оквиру посебних техничких услова „Инфраструктура железнице Србије“ а.д. кроз обједињену процедуру.</w:t>
      </w:r>
    </w:p>
    <w:p w14:paraId="1A277926" w14:textId="0C103A1E" w:rsidR="00A46B1F" w:rsidRDefault="00A46B1F" w:rsidP="00EA39C7">
      <w:pPr>
        <w:rPr>
          <w:rStyle w:val="Hyperlink"/>
          <w:color w:val="auto"/>
          <w:u w:val="none"/>
          <w:lang w:val="sr-Latn-RS" w:eastAsia="hi-IN" w:bidi="hi-IN"/>
        </w:rPr>
      </w:pPr>
      <w:r w:rsidRPr="00292A3B">
        <w:rPr>
          <w:rStyle w:val="Hyperlink"/>
          <w:color w:val="auto"/>
          <w:u w:val="none"/>
          <w:lang w:eastAsia="hi-IN" w:bidi="hi-IN"/>
        </w:rPr>
        <w:t xml:space="preserve">Ни у једном делу не </w:t>
      </w:r>
      <w:r w:rsidR="00EA39C7" w:rsidRPr="00292A3B">
        <w:rPr>
          <w:rStyle w:val="Hyperlink"/>
          <w:color w:val="auto"/>
          <w:u w:val="none"/>
          <w:lang w:eastAsia="hi-IN" w:bidi="hi-IN"/>
        </w:rPr>
        <w:t>долази до</w:t>
      </w:r>
      <w:r w:rsidRPr="00292A3B">
        <w:rPr>
          <w:rStyle w:val="Hyperlink"/>
          <w:color w:val="auto"/>
          <w:u w:val="none"/>
          <w:lang w:eastAsia="hi-IN" w:bidi="hi-IN"/>
        </w:rPr>
        <w:t xml:space="preserve"> продор</w:t>
      </w:r>
      <w:r w:rsidR="00EA39C7" w:rsidRPr="00292A3B">
        <w:rPr>
          <w:rStyle w:val="Hyperlink"/>
          <w:color w:val="auto"/>
          <w:u w:val="none"/>
          <w:lang w:eastAsia="hi-IN" w:bidi="hi-IN"/>
        </w:rPr>
        <w:t>а</w:t>
      </w:r>
      <w:r w:rsidRPr="00292A3B">
        <w:rPr>
          <w:rStyle w:val="Hyperlink"/>
          <w:color w:val="auto"/>
          <w:u w:val="none"/>
          <w:lang w:eastAsia="hi-IN" w:bidi="hi-IN"/>
        </w:rPr>
        <w:t xml:space="preserve"> железничке пруге и нису потребни никакви технички услови за њихово пројектовање.</w:t>
      </w:r>
    </w:p>
    <w:p w14:paraId="0129B690" w14:textId="43FD3EC8" w:rsidR="00AF401B" w:rsidRPr="009E7946" w:rsidRDefault="00BF6A0F" w:rsidP="008800C3">
      <w:pPr>
        <w:pStyle w:val="Heading1"/>
      </w:pPr>
      <w:bookmarkStart w:id="62" w:name="_Toc21418814"/>
      <w:bookmarkStart w:id="63" w:name="_Toc124924361"/>
      <w:bookmarkStart w:id="64" w:name="_Toc128221033"/>
      <w:bookmarkStart w:id="65" w:name="_Toc199875514"/>
      <w:r>
        <w:t>8</w:t>
      </w:r>
      <w:r w:rsidR="00AF401B" w:rsidRPr="009E7946">
        <w:t xml:space="preserve">. </w:t>
      </w:r>
      <w:r w:rsidR="00510F33">
        <w:t>И</w:t>
      </w:r>
      <w:r w:rsidR="00AF401B" w:rsidRPr="009E7946">
        <w:t>нже</w:t>
      </w:r>
      <w:r w:rsidR="00510F33">
        <w:t>њ</w:t>
      </w:r>
      <w:r w:rsidR="00AF401B" w:rsidRPr="009E7946">
        <w:t>ерско геолошки услови</w:t>
      </w:r>
      <w:bookmarkEnd w:id="62"/>
      <w:bookmarkEnd w:id="63"/>
      <w:bookmarkEnd w:id="64"/>
      <w:bookmarkEnd w:id="65"/>
    </w:p>
    <w:p w14:paraId="5B9C7647" w14:textId="63356688" w:rsidR="00E86755" w:rsidRPr="00292A3B" w:rsidRDefault="00510F33" w:rsidP="00AF401B">
      <w:pPr>
        <w:rPr>
          <w:noProof w:val="0"/>
        </w:rPr>
      </w:pPr>
      <w:r w:rsidRPr="00292A3B">
        <w:rPr>
          <w:noProof w:val="0"/>
        </w:rPr>
        <w:t>П</w:t>
      </w:r>
      <w:r w:rsidR="002941BC" w:rsidRPr="00292A3B">
        <w:rPr>
          <w:noProof w:val="0"/>
        </w:rPr>
        <w:t xml:space="preserve">ланом </w:t>
      </w:r>
      <w:r w:rsidR="000C66FF" w:rsidRPr="00292A3B">
        <w:rPr>
          <w:noProof w:val="0"/>
        </w:rPr>
        <w:t>дета</w:t>
      </w:r>
      <w:r w:rsidRPr="00292A3B">
        <w:rPr>
          <w:noProof w:val="0"/>
        </w:rPr>
        <w:t>љ</w:t>
      </w:r>
      <w:r w:rsidR="000C66FF" w:rsidRPr="00292A3B">
        <w:rPr>
          <w:noProof w:val="0"/>
        </w:rPr>
        <w:t xml:space="preserve">не регулације индустријске зоне </w:t>
      </w:r>
      <w:r w:rsidRPr="00292A3B">
        <w:rPr>
          <w:noProof w:val="0"/>
        </w:rPr>
        <w:t>Ф</w:t>
      </w:r>
      <w:r w:rsidR="004C33C7">
        <w:rPr>
          <w:noProof w:val="0"/>
        </w:rPr>
        <w:t xml:space="preserve"> у Крушевцу</w:t>
      </w:r>
      <w:r w:rsidR="000C66FF" w:rsidRPr="00292A3B">
        <w:rPr>
          <w:noProof w:val="0"/>
        </w:rPr>
        <w:t xml:space="preserve"> („</w:t>
      </w:r>
      <w:r w:rsidRPr="00292A3B">
        <w:rPr>
          <w:noProof w:val="0"/>
        </w:rPr>
        <w:t>С</w:t>
      </w:r>
      <w:r w:rsidR="000C66FF" w:rsidRPr="00292A3B">
        <w:rPr>
          <w:noProof w:val="0"/>
        </w:rPr>
        <w:t xml:space="preserve">л. лист града </w:t>
      </w:r>
      <w:r w:rsidRPr="00292A3B">
        <w:rPr>
          <w:noProof w:val="0"/>
        </w:rPr>
        <w:t>К</w:t>
      </w:r>
      <w:r w:rsidR="000C66FF" w:rsidRPr="00292A3B">
        <w:rPr>
          <w:noProof w:val="0"/>
        </w:rPr>
        <w:t>рушевца“, бр. 10/18)</w:t>
      </w:r>
      <w:r w:rsidR="00036471" w:rsidRPr="00292A3B">
        <w:rPr>
          <w:noProof w:val="0"/>
        </w:rPr>
        <w:t xml:space="preserve"> наведено је да се предметна локација налази у оквиру постојећег грађевин</w:t>
      </w:r>
      <w:r w:rsidR="00F85B7A" w:rsidRPr="00292A3B">
        <w:rPr>
          <w:noProof w:val="0"/>
        </w:rPr>
        <w:t xml:space="preserve">ског подручја са већ изграђеним </w:t>
      </w:r>
      <w:r w:rsidR="00036471" w:rsidRPr="00292A3B">
        <w:rPr>
          <w:noProof w:val="0"/>
        </w:rPr>
        <w:t>објектима у окруже</w:t>
      </w:r>
      <w:r w:rsidRPr="00292A3B">
        <w:rPr>
          <w:noProof w:val="0"/>
        </w:rPr>
        <w:t>њ</w:t>
      </w:r>
      <w:r w:rsidR="00036471" w:rsidRPr="00292A3B">
        <w:rPr>
          <w:noProof w:val="0"/>
        </w:rPr>
        <w:t>у</w:t>
      </w:r>
      <w:r w:rsidR="00A3562A" w:rsidRPr="00292A3B">
        <w:rPr>
          <w:noProof w:val="0"/>
        </w:rPr>
        <w:t>.</w:t>
      </w:r>
    </w:p>
    <w:p w14:paraId="67922F24" w14:textId="039058C0" w:rsidR="00E86755" w:rsidRPr="00292A3B" w:rsidRDefault="00510F33" w:rsidP="00E86755">
      <w:pPr>
        <w:rPr>
          <w:noProof w:val="0"/>
        </w:rPr>
      </w:pPr>
      <w:r w:rsidRPr="00292A3B">
        <w:rPr>
          <w:noProof w:val="0"/>
        </w:rPr>
        <w:t>И</w:t>
      </w:r>
      <w:r w:rsidR="00E86755" w:rsidRPr="00292A3B">
        <w:rPr>
          <w:noProof w:val="0"/>
        </w:rPr>
        <w:t>зград</w:t>
      </w:r>
      <w:r w:rsidRPr="00292A3B">
        <w:rPr>
          <w:noProof w:val="0"/>
        </w:rPr>
        <w:t>њ</w:t>
      </w:r>
      <w:r w:rsidR="00E86755" w:rsidRPr="00292A3B">
        <w:rPr>
          <w:noProof w:val="0"/>
        </w:rPr>
        <w:t>ом пројектован</w:t>
      </w:r>
      <w:r w:rsidR="00782DCA" w:rsidRPr="00292A3B">
        <w:rPr>
          <w:noProof w:val="0"/>
        </w:rPr>
        <w:t>ог</w:t>
      </w:r>
      <w:r w:rsidR="00E86755" w:rsidRPr="00292A3B">
        <w:rPr>
          <w:noProof w:val="0"/>
        </w:rPr>
        <w:t xml:space="preserve"> објекта не предвиђа се посебно оптереће</w:t>
      </w:r>
      <w:r w:rsidRPr="00292A3B">
        <w:rPr>
          <w:noProof w:val="0"/>
        </w:rPr>
        <w:t>њ</w:t>
      </w:r>
      <w:r w:rsidR="00E86755" w:rsidRPr="00292A3B">
        <w:rPr>
          <w:noProof w:val="0"/>
        </w:rPr>
        <w:t>е тла, нити поремећај стабилности тла.</w:t>
      </w:r>
    </w:p>
    <w:p w14:paraId="1CD91436" w14:textId="5E65F1A5" w:rsidR="0047544E" w:rsidRPr="00292A3B" w:rsidRDefault="00510F33" w:rsidP="00B838D4">
      <w:pPr>
        <w:rPr>
          <w:noProof w:val="0"/>
        </w:rPr>
      </w:pPr>
      <w:r w:rsidRPr="00292A3B">
        <w:rPr>
          <w:noProof w:val="0"/>
        </w:rPr>
        <w:t>У</w:t>
      </w:r>
      <w:r w:rsidR="00E86755" w:rsidRPr="00292A3B">
        <w:rPr>
          <w:noProof w:val="0"/>
        </w:rPr>
        <w:t xml:space="preserve"> фази израде техничке документације, у зависности од класе и врсте објекта ова испитива</w:t>
      </w:r>
      <w:r w:rsidRPr="00292A3B">
        <w:rPr>
          <w:noProof w:val="0"/>
        </w:rPr>
        <w:t>њ</w:t>
      </w:r>
      <w:r w:rsidR="00E86755" w:rsidRPr="00292A3B">
        <w:rPr>
          <w:noProof w:val="0"/>
        </w:rPr>
        <w:t>а могу бити урађена.</w:t>
      </w:r>
    </w:p>
    <w:p w14:paraId="182A5222" w14:textId="4ED4BEA9" w:rsidR="00AF401B" w:rsidRPr="009E7946" w:rsidRDefault="00BF6A0F" w:rsidP="008800C3">
      <w:pPr>
        <w:pStyle w:val="Heading1"/>
      </w:pPr>
      <w:bookmarkStart w:id="66" w:name="_Toc21418815"/>
      <w:bookmarkStart w:id="67" w:name="_Toc124924362"/>
      <w:bookmarkStart w:id="68" w:name="_Toc128221034"/>
      <w:bookmarkStart w:id="69" w:name="_Toc199875515"/>
      <w:r>
        <w:t>9</w:t>
      </w:r>
      <w:r w:rsidR="00AF401B" w:rsidRPr="009E7946">
        <w:t xml:space="preserve">. </w:t>
      </w:r>
      <w:r w:rsidR="00510F33">
        <w:t>У</w:t>
      </w:r>
      <w:r w:rsidR="00AF401B" w:rsidRPr="009E7946">
        <w:t xml:space="preserve">слови и мере заштите подручја у обухвату </w:t>
      </w:r>
      <w:r w:rsidR="00510F33">
        <w:t>УП</w:t>
      </w:r>
      <w:r w:rsidR="00AF401B" w:rsidRPr="009E7946">
        <w:t>-а</w:t>
      </w:r>
      <w:bookmarkEnd w:id="66"/>
      <w:bookmarkEnd w:id="67"/>
      <w:bookmarkEnd w:id="68"/>
      <w:bookmarkEnd w:id="69"/>
    </w:p>
    <w:p w14:paraId="2A9DAAA9" w14:textId="3CA8A7A3" w:rsidR="00AF401B" w:rsidRPr="009E7946" w:rsidRDefault="00BF6A0F" w:rsidP="005F2D64">
      <w:pPr>
        <w:pStyle w:val="Heading3"/>
      </w:pPr>
      <w:bookmarkStart w:id="70" w:name="_Toc21418816"/>
      <w:bookmarkStart w:id="71" w:name="_Toc124924363"/>
      <w:bookmarkStart w:id="72" w:name="_Toc128221035"/>
      <w:bookmarkStart w:id="73" w:name="_Toc199875516"/>
      <w:r>
        <w:t>9</w:t>
      </w:r>
      <w:r w:rsidR="00392342">
        <w:t xml:space="preserve">.1. </w:t>
      </w:r>
      <w:r w:rsidR="00510F33">
        <w:t>М</w:t>
      </w:r>
      <w:r w:rsidR="00AF401B" w:rsidRPr="009E7946">
        <w:t>ере заштите животне средине</w:t>
      </w:r>
      <w:bookmarkEnd w:id="70"/>
      <w:bookmarkEnd w:id="71"/>
      <w:bookmarkEnd w:id="72"/>
      <w:bookmarkEnd w:id="73"/>
    </w:p>
    <w:p w14:paraId="7DA8D3BB" w14:textId="7CC82EAC" w:rsidR="00AF401B" w:rsidRPr="00292A3B" w:rsidRDefault="00510F33" w:rsidP="00AF401B">
      <w:pPr>
        <w:rPr>
          <w:noProof w:val="0"/>
        </w:rPr>
      </w:pPr>
      <w:r w:rsidRPr="00292A3B">
        <w:rPr>
          <w:noProof w:val="0"/>
        </w:rPr>
        <w:t>Н</w:t>
      </w:r>
      <w:r w:rsidR="00AF401B" w:rsidRPr="00292A3B">
        <w:rPr>
          <w:noProof w:val="0"/>
        </w:rPr>
        <w:t xml:space="preserve">а подручју у обухвату урбанистичког пројекта остварен је позитиван ниво заштите животне средине, обзиром да нису </w:t>
      </w:r>
      <w:r w:rsidR="00E86755" w:rsidRPr="00292A3B">
        <w:rPr>
          <w:noProof w:val="0"/>
        </w:rPr>
        <w:t xml:space="preserve">пројектовани </w:t>
      </w:r>
      <w:r w:rsidR="00AF401B" w:rsidRPr="00292A3B">
        <w:rPr>
          <w:noProof w:val="0"/>
        </w:rPr>
        <w:t xml:space="preserve">извори који </w:t>
      </w:r>
      <w:r w:rsidR="00E86755" w:rsidRPr="00292A3B">
        <w:rPr>
          <w:noProof w:val="0"/>
        </w:rPr>
        <w:t>ће угрозити</w:t>
      </w:r>
      <w:r w:rsidR="00AF401B" w:rsidRPr="00292A3B">
        <w:rPr>
          <w:noProof w:val="0"/>
        </w:rPr>
        <w:t xml:space="preserve"> квалитет ваздуха, зем</w:t>
      </w:r>
      <w:r w:rsidRPr="00292A3B">
        <w:rPr>
          <w:noProof w:val="0"/>
        </w:rPr>
        <w:t>љ</w:t>
      </w:r>
      <w:r w:rsidR="00AF401B" w:rsidRPr="00292A3B">
        <w:rPr>
          <w:noProof w:val="0"/>
        </w:rPr>
        <w:t xml:space="preserve">ишта и воде и </w:t>
      </w:r>
      <w:r w:rsidR="00E86755" w:rsidRPr="00292A3B">
        <w:rPr>
          <w:noProof w:val="0"/>
        </w:rPr>
        <w:t>неће бити</w:t>
      </w:r>
      <w:r w:rsidR="00AF401B" w:rsidRPr="00292A3B">
        <w:rPr>
          <w:noProof w:val="0"/>
        </w:rPr>
        <w:t xml:space="preserve"> чиниоца који остварују прекомерну буку.</w:t>
      </w:r>
    </w:p>
    <w:p w14:paraId="50CFB1EE" w14:textId="11DC42C2" w:rsidR="00AF401B" w:rsidRPr="00292A3B" w:rsidRDefault="00510F33" w:rsidP="00AF401B">
      <w:pPr>
        <w:rPr>
          <w:noProof w:val="0"/>
        </w:rPr>
      </w:pPr>
      <w:r w:rsidRPr="00292A3B">
        <w:rPr>
          <w:noProof w:val="0"/>
        </w:rPr>
        <w:t>У</w:t>
      </w:r>
      <w:r w:rsidR="00AF401B" w:rsidRPr="00292A3B">
        <w:rPr>
          <w:noProof w:val="0"/>
        </w:rPr>
        <w:t xml:space="preserve"> реализацији садржаја</w:t>
      </w:r>
      <w:r w:rsidR="00F47B00" w:rsidRPr="00292A3B">
        <w:rPr>
          <w:noProof w:val="0"/>
        </w:rPr>
        <w:t>,</w:t>
      </w:r>
      <w:r w:rsidR="00AF401B" w:rsidRPr="00292A3B">
        <w:rPr>
          <w:noProof w:val="0"/>
        </w:rPr>
        <w:t xml:space="preserve"> а у интересу заштите животне средине морају бити поштоване мере заштите које се могу постићи применом урбанистичких параметара, комуналном опрем</w:t>
      </w:r>
      <w:r w:rsidRPr="00292A3B">
        <w:rPr>
          <w:noProof w:val="0"/>
        </w:rPr>
        <w:t>љ</w:t>
      </w:r>
      <w:r w:rsidR="00AF401B" w:rsidRPr="00292A3B">
        <w:rPr>
          <w:noProof w:val="0"/>
        </w:rPr>
        <w:t>ености зем</w:t>
      </w:r>
      <w:r w:rsidRPr="00292A3B">
        <w:rPr>
          <w:noProof w:val="0"/>
        </w:rPr>
        <w:t>љ</w:t>
      </w:r>
      <w:r w:rsidR="00AF401B" w:rsidRPr="00292A3B">
        <w:rPr>
          <w:noProof w:val="0"/>
        </w:rPr>
        <w:t>ишта и планираним слободним и зеленим површинама.</w:t>
      </w:r>
    </w:p>
    <w:p w14:paraId="209D848C" w14:textId="33D86133" w:rsidR="00E86755" w:rsidRPr="00292A3B" w:rsidRDefault="00510F33" w:rsidP="00AF401B">
      <w:pPr>
        <w:rPr>
          <w:noProof w:val="0"/>
        </w:rPr>
      </w:pPr>
      <w:r w:rsidRPr="00292A3B">
        <w:rPr>
          <w:noProof w:val="0"/>
        </w:rPr>
        <w:t>Д</w:t>
      </w:r>
      <w:r w:rsidR="00E86755" w:rsidRPr="00292A3B">
        <w:rPr>
          <w:noProof w:val="0"/>
        </w:rPr>
        <w:t>а</w:t>
      </w:r>
      <w:r w:rsidRPr="00292A3B">
        <w:rPr>
          <w:noProof w:val="0"/>
        </w:rPr>
        <w:t>љ</w:t>
      </w:r>
      <w:r w:rsidR="00E86755" w:rsidRPr="00292A3B">
        <w:rPr>
          <w:noProof w:val="0"/>
        </w:rPr>
        <w:t>ом разрадом пројекта у законом прописаној процедури приме</w:t>
      </w:r>
      <w:r w:rsidRPr="00292A3B">
        <w:rPr>
          <w:noProof w:val="0"/>
        </w:rPr>
        <w:t>њ</w:t>
      </w:r>
      <w:r w:rsidR="00E86755" w:rsidRPr="00292A3B">
        <w:rPr>
          <w:noProof w:val="0"/>
        </w:rPr>
        <w:t>иваће се редовне мере на заштити животне средине, евентуално мере до којих би се дошло у да</w:t>
      </w:r>
      <w:r w:rsidRPr="00292A3B">
        <w:rPr>
          <w:noProof w:val="0"/>
        </w:rPr>
        <w:t>љ</w:t>
      </w:r>
      <w:r w:rsidR="00E86755" w:rsidRPr="00292A3B">
        <w:rPr>
          <w:noProof w:val="0"/>
        </w:rPr>
        <w:t>ој разради пројекта и исходованим одобре</w:t>
      </w:r>
      <w:r w:rsidRPr="00292A3B">
        <w:rPr>
          <w:noProof w:val="0"/>
        </w:rPr>
        <w:t>њ</w:t>
      </w:r>
      <w:r w:rsidR="00E86755" w:rsidRPr="00292A3B">
        <w:rPr>
          <w:noProof w:val="0"/>
        </w:rPr>
        <w:t>има и одлукама надлежног органа који издаје одобре</w:t>
      </w:r>
      <w:r w:rsidRPr="00292A3B">
        <w:rPr>
          <w:noProof w:val="0"/>
        </w:rPr>
        <w:t>њ</w:t>
      </w:r>
      <w:r w:rsidR="00E86755" w:rsidRPr="00292A3B">
        <w:rPr>
          <w:noProof w:val="0"/>
        </w:rPr>
        <w:t>е за град</w:t>
      </w:r>
      <w:r w:rsidRPr="00292A3B">
        <w:rPr>
          <w:noProof w:val="0"/>
        </w:rPr>
        <w:t>њ</w:t>
      </w:r>
      <w:r w:rsidR="00E86755" w:rsidRPr="00292A3B">
        <w:rPr>
          <w:noProof w:val="0"/>
        </w:rPr>
        <w:t>у.</w:t>
      </w:r>
    </w:p>
    <w:p w14:paraId="4AE9E12F" w14:textId="6795918A" w:rsidR="00AF401B" w:rsidRDefault="00510F33" w:rsidP="00AF401B">
      <w:pPr>
        <w:rPr>
          <w:noProof w:val="0"/>
          <w:u w:val="single"/>
        </w:rPr>
      </w:pPr>
      <w:r w:rsidRPr="00292A3B">
        <w:rPr>
          <w:noProof w:val="0"/>
          <w:u w:val="single"/>
        </w:rPr>
        <w:t>В</w:t>
      </w:r>
      <w:r w:rsidR="00AF401B" w:rsidRPr="00292A3B">
        <w:rPr>
          <w:noProof w:val="0"/>
          <w:u w:val="single"/>
        </w:rPr>
        <w:t>аздух</w:t>
      </w:r>
    </w:p>
    <w:p w14:paraId="5BA47A1E" w14:textId="77777777" w:rsidR="00DB4AE0" w:rsidRPr="00DB4AE0" w:rsidRDefault="00DB4AE0" w:rsidP="00DB4AE0">
      <w:r w:rsidRPr="00DB4AE0">
        <w:t>Заштита квалитета ваздуха и спречавање емисије у ваздух спроводи се у складу са Законом о заштити ваздуха („Сл. гласник РС”, бр. 36/09, 10/13 и 26/21 - др. закон) и одговарајућим Уредбама које регулишу ову област.</w:t>
      </w:r>
    </w:p>
    <w:p w14:paraId="4FEDA8B7" w14:textId="77777777" w:rsidR="00DB4AE0" w:rsidRPr="00DB4AE0" w:rsidRDefault="00DB4AE0" w:rsidP="00DB4AE0">
      <w:pPr>
        <w:rPr>
          <w:lang w:val="sr-Latn-RS"/>
        </w:rPr>
      </w:pPr>
      <w:r w:rsidRPr="00DB4AE0">
        <w:t>Заштита ваздуха обухвата мере превенције и контроле емисије загађујућих материја из свих извора загађења, у циљу минимизирања негативних ефеката на животну средину и здравље становништва.</w:t>
      </w:r>
    </w:p>
    <w:p w14:paraId="6B6E49D2" w14:textId="77777777" w:rsidR="00DB4AE0" w:rsidRPr="00DB4AE0" w:rsidRDefault="00DB4AE0" w:rsidP="00DB4AE0">
      <w:pPr>
        <w:rPr>
          <w:noProof w:val="0"/>
        </w:rPr>
      </w:pPr>
      <w:r w:rsidRPr="00DB4AE0">
        <w:rPr>
          <w:noProof w:val="0"/>
        </w:rPr>
        <w:t>Реализација планираних намена, инфраструктурно и комунално опремање и уређење подручја подразумева временски ограничене утицаје на квалитет ваздуха у фази припремних и осталих радова на реализацији планираних садржаја.</w:t>
      </w:r>
    </w:p>
    <w:p w14:paraId="0112F93A" w14:textId="77777777" w:rsidR="00DB4AE0" w:rsidRPr="00DB4AE0" w:rsidRDefault="00DB4AE0" w:rsidP="00DB4AE0">
      <w:r w:rsidRPr="00DB4AE0">
        <w:lastRenderedPageBreak/>
        <w:t>Смернице и мере заштите ваздуха:</w:t>
      </w:r>
    </w:p>
    <w:p w14:paraId="4FEFC3F7" w14:textId="77777777" w:rsidR="00DB4AE0" w:rsidRPr="00DB4AE0" w:rsidRDefault="00DB4AE0" w:rsidP="002E3967">
      <w:pPr>
        <w:numPr>
          <w:ilvl w:val="0"/>
          <w:numId w:val="5"/>
        </w:numPr>
        <w:ind w:left="644"/>
        <w:rPr>
          <w:szCs w:val="24"/>
        </w:rPr>
      </w:pPr>
      <w:r w:rsidRPr="00DB4AE0">
        <w:rPr>
          <w:szCs w:val="24"/>
        </w:rPr>
        <w:t>контрола и одржавање емисије загађујућих материја у оквиру прописаних вредности;</w:t>
      </w:r>
    </w:p>
    <w:p w14:paraId="3C3DC6C7" w14:textId="77777777" w:rsidR="00DB4AE0" w:rsidRPr="00DB4AE0" w:rsidRDefault="00DB4AE0" w:rsidP="002E3967">
      <w:pPr>
        <w:numPr>
          <w:ilvl w:val="0"/>
          <w:numId w:val="5"/>
        </w:numPr>
        <w:ind w:left="644"/>
        <w:rPr>
          <w:szCs w:val="24"/>
        </w:rPr>
      </w:pPr>
      <w:r w:rsidRPr="00DB4AE0">
        <w:rPr>
          <w:szCs w:val="24"/>
        </w:rPr>
        <w:t>подстицање коришћења еколошки прихватљивијих енергената, обновљивих извора енергије и увођење енергетске ефикасности;</w:t>
      </w:r>
    </w:p>
    <w:p w14:paraId="28FFA2C0" w14:textId="77777777" w:rsidR="00DB4AE0" w:rsidRPr="00DB4AE0" w:rsidRDefault="00DB4AE0" w:rsidP="002E3967">
      <w:pPr>
        <w:numPr>
          <w:ilvl w:val="0"/>
          <w:numId w:val="5"/>
        </w:numPr>
        <w:ind w:left="644"/>
        <w:rPr>
          <w:szCs w:val="24"/>
        </w:rPr>
      </w:pPr>
      <w:r w:rsidRPr="00DB4AE0">
        <w:rPr>
          <w:szCs w:val="24"/>
        </w:rPr>
        <w:t>сви постојећи и планирани производни објекти, потенцијални извори аерозагађивања у обавези су да примене најсавременију технологију у циљу смањења емисије штетних и опасних материја у ваздух;</w:t>
      </w:r>
    </w:p>
    <w:p w14:paraId="72136D26" w14:textId="77777777" w:rsidR="00DB4AE0" w:rsidRPr="00DB4AE0" w:rsidRDefault="00DB4AE0" w:rsidP="002E3967">
      <w:pPr>
        <w:numPr>
          <w:ilvl w:val="0"/>
          <w:numId w:val="5"/>
        </w:numPr>
        <w:ind w:left="644"/>
        <w:rPr>
          <w:szCs w:val="24"/>
        </w:rPr>
      </w:pPr>
      <w:r w:rsidRPr="00DB4AE0">
        <w:rPr>
          <w:szCs w:val="24"/>
        </w:rPr>
        <w:t>обавезан је мониторинг квалитета ваздуха, објављивање резултата праћења и информисање јавности и надлежних институција у складу са посебним прописима.</w:t>
      </w:r>
    </w:p>
    <w:p w14:paraId="6E4F3CFE" w14:textId="77777777" w:rsidR="00DB4AE0" w:rsidRPr="00DB4AE0" w:rsidRDefault="00DB4AE0" w:rsidP="00DB4AE0">
      <w:pPr>
        <w:rPr>
          <w:i/>
          <w:noProof w:val="0"/>
        </w:rPr>
      </w:pPr>
      <w:r w:rsidRPr="00DB4AE0">
        <w:rPr>
          <w:noProof w:val="0"/>
        </w:rPr>
        <w:t>Смернице и мере заштите ваздуха се односе и на обострано</w:t>
      </w:r>
      <w:r w:rsidRPr="00DB4AE0">
        <w:rPr>
          <w:noProof w:val="0"/>
          <w:lang w:val="sr-Latn-RS"/>
        </w:rPr>
        <w:t xml:space="preserve"> </w:t>
      </w:r>
      <w:r w:rsidRPr="00DB4AE0">
        <w:rPr>
          <w:noProof w:val="0"/>
        </w:rPr>
        <w:t>или једнострано озелењавање саобраћајница свих рангова и категорија, где просторне могућности то допуштају, као и  озелењавање свих слободних површина (зеленило уз паркинг просторе, око манипулативних платоа и сл.).</w:t>
      </w:r>
    </w:p>
    <w:p w14:paraId="65A3940F" w14:textId="64E46468" w:rsidR="00AF401B" w:rsidRPr="009E7946" w:rsidRDefault="00510F33" w:rsidP="00AF401B">
      <w:pPr>
        <w:rPr>
          <w:noProof w:val="0"/>
          <w:u w:val="single"/>
        </w:rPr>
      </w:pPr>
      <w:r>
        <w:rPr>
          <w:noProof w:val="0"/>
          <w:u w:val="single"/>
        </w:rPr>
        <w:t>З</w:t>
      </w:r>
      <w:r w:rsidR="00AF401B" w:rsidRPr="009E7946">
        <w:rPr>
          <w:noProof w:val="0"/>
          <w:u w:val="single"/>
        </w:rPr>
        <w:t>аштита зем</w:t>
      </w:r>
      <w:r>
        <w:rPr>
          <w:noProof w:val="0"/>
          <w:u w:val="single"/>
        </w:rPr>
        <w:t>љ</w:t>
      </w:r>
      <w:r w:rsidR="00AF401B" w:rsidRPr="009E7946">
        <w:rPr>
          <w:noProof w:val="0"/>
          <w:u w:val="single"/>
        </w:rPr>
        <w:t>ишта од загађива</w:t>
      </w:r>
      <w:r>
        <w:rPr>
          <w:noProof w:val="0"/>
          <w:u w:val="single"/>
        </w:rPr>
        <w:t>њ</w:t>
      </w:r>
      <w:r w:rsidR="00AF401B" w:rsidRPr="009E7946">
        <w:rPr>
          <w:noProof w:val="0"/>
          <w:u w:val="single"/>
        </w:rPr>
        <w:t>а</w:t>
      </w:r>
    </w:p>
    <w:p w14:paraId="2A0F957F" w14:textId="77777777" w:rsidR="003C5A6B" w:rsidRPr="003C5A6B" w:rsidRDefault="003C5A6B" w:rsidP="003C5A6B">
      <w:pPr>
        <w:rPr>
          <w:rFonts w:eastAsia="Calibri"/>
          <w:lang w:val="sr-Cyrl-CS"/>
        </w:rPr>
      </w:pPr>
      <w:r w:rsidRPr="003C5A6B">
        <w:rPr>
          <w:rFonts w:eastAsia="Calibri"/>
        </w:rPr>
        <w:t xml:space="preserve">Заштита земљишта се спроводи у складу са </w:t>
      </w:r>
      <w:r w:rsidRPr="003C5A6B">
        <w:rPr>
          <w:rFonts w:eastAsia="Calibri"/>
          <w:lang w:val="sr-Cyrl-CS"/>
        </w:rPr>
        <w:t>Законом о заштити земљишта („Сл. гласник РС“, бр. 112/15)</w:t>
      </w:r>
      <w:r w:rsidRPr="003C5A6B">
        <w:rPr>
          <w:rFonts w:eastAsia="Calibri"/>
        </w:rPr>
        <w:t xml:space="preserve"> и осталим правилницима и подзаконским актима који регулишу ову област</w:t>
      </w:r>
      <w:r w:rsidRPr="003C5A6B">
        <w:rPr>
          <w:rFonts w:eastAsia="Calibri"/>
          <w:lang w:val="sr-Cyrl-CS"/>
        </w:rPr>
        <w:t>.</w:t>
      </w:r>
    </w:p>
    <w:p w14:paraId="32E6E0E2" w14:textId="77777777" w:rsidR="003C5A6B" w:rsidRPr="003C5A6B" w:rsidRDefault="003C5A6B" w:rsidP="003C5A6B">
      <w:pPr>
        <w:rPr>
          <w:noProof w:val="0"/>
        </w:rPr>
      </w:pPr>
      <w:r w:rsidRPr="003C5A6B">
        <w:rPr>
          <w:noProof w:val="0"/>
        </w:rPr>
        <w:t>Заштита земљишта најуже је повезана са заштитом ваздуха и воде, јер се многи од загађивача преко падавина, нагиба и пукотина у тлу и сл. преносе у земљиште.</w:t>
      </w:r>
    </w:p>
    <w:p w14:paraId="5E4E1D55" w14:textId="77777777" w:rsidR="003C5A6B" w:rsidRPr="003C5A6B" w:rsidRDefault="003C5A6B" w:rsidP="003C5A6B">
      <w:r w:rsidRPr="003C5A6B">
        <w:t>Земљиште као необновљиви ресурс, штити се рационалним коришћењем у оквиру планираних намена, обавезним управљањем отпада и управљањем отпадним водама, као и спровођењем превентивних мера и мера заштите од загађивања:</w:t>
      </w:r>
    </w:p>
    <w:p w14:paraId="75C840E8" w14:textId="77777777" w:rsidR="003C5A6B" w:rsidRPr="003C5A6B" w:rsidRDefault="003C5A6B" w:rsidP="002E3967">
      <w:pPr>
        <w:numPr>
          <w:ilvl w:val="0"/>
          <w:numId w:val="5"/>
        </w:numPr>
        <w:ind w:left="644"/>
        <w:rPr>
          <w:szCs w:val="24"/>
        </w:rPr>
      </w:pPr>
      <w:r w:rsidRPr="003C5A6B">
        <w:rPr>
          <w:szCs w:val="24"/>
        </w:rPr>
        <w:t>организовано управљање отпадом, које подразумева прикупљање, примарну селекцију, транспорт и одлагање на санитарну депонију, у складу са Законом о управљању отпадом („Сл. гласник РС”, бр. 36/09, 88/10, 14/16, 95/18 – др. закон и 35/23) и подзаконским актима;</w:t>
      </w:r>
    </w:p>
    <w:p w14:paraId="1E6F0E3A" w14:textId="77777777" w:rsidR="003C5A6B" w:rsidRPr="003C5A6B" w:rsidRDefault="003C5A6B" w:rsidP="002E3967">
      <w:pPr>
        <w:numPr>
          <w:ilvl w:val="0"/>
          <w:numId w:val="5"/>
        </w:numPr>
        <w:ind w:left="644"/>
        <w:rPr>
          <w:szCs w:val="24"/>
        </w:rPr>
      </w:pPr>
      <w:r w:rsidRPr="003C5A6B">
        <w:rPr>
          <w:szCs w:val="24"/>
        </w:rPr>
        <w:t>контрола управљања отпадом и отпадним водама;</w:t>
      </w:r>
    </w:p>
    <w:p w14:paraId="258189FC" w14:textId="77777777" w:rsidR="003C5A6B" w:rsidRPr="003C5A6B" w:rsidRDefault="003C5A6B" w:rsidP="002E3967">
      <w:pPr>
        <w:numPr>
          <w:ilvl w:val="0"/>
          <w:numId w:val="5"/>
        </w:numPr>
        <w:ind w:left="644"/>
        <w:rPr>
          <w:szCs w:val="24"/>
        </w:rPr>
      </w:pPr>
      <w:r w:rsidRPr="003C5A6B">
        <w:rPr>
          <w:szCs w:val="24"/>
        </w:rPr>
        <w:t>обавезно је прикључење објеката на канализациону мрежу;</w:t>
      </w:r>
    </w:p>
    <w:p w14:paraId="759743E3" w14:textId="77777777" w:rsidR="003C5A6B" w:rsidRPr="003C5A6B" w:rsidRDefault="003C5A6B" w:rsidP="002E3967">
      <w:pPr>
        <w:numPr>
          <w:ilvl w:val="0"/>
          <w:numId w:val="5"/>
        </w:numPr>
        <w:ind w:left="644"/>
        <w:rPr>
          <w:szCs w:val="24"/>
        </w:rPr>
      </w:pPr>
      <w:r w:rsidRPr="003C5A6B">
        <w:rPr>
          <w:szCs w:val="24"/>
        </w:rPr>
        <w:t>складиштење сировина, полупроизвода и производа спроводити на прописан начин.</w:t>
      </w:r>
    </w:p>
    <w:p w14:paraId="47145646" w14:textId="77777777" w:rsidR="003C5A6B" w:rsidRDefault="003C5A6B" w:rsidP="003C5A6B">
      <w:r w:rsidRPr="003C5A6B">
        <w:t>Општа мера заштите земљишта од загађивања подразумева да саобраћајне и манипулативне површине и платои буду изграђени од водонепропусног материјала како би се спречило евентуално загађивање земљишта и подземних вода.</w:t>
      </w:r>
    </w:p>
    <w:p w14:paraId="410CCF1B" w14:textId="0F0B88FF" w:rsidR="00C777A3" w:rsidRPr="009E7946" w:rsidRDefault="00C777A3" w:rsidP="00C777A3">
      <w:pPr>
        <w:rPr>
          <w:noProof w:val="0"/>
          <w:u w:val="single"/>
        </w:rPr>
      </w:pPr>
      <w:r>
        <w:rPr>
          <w:noProof w:val="0"/>
          <w:u w:val="single"/>
        </w:rPr>
        <w:t>З</w:t>
      </w:r>
      <w:r w:rsidRPr="009E7946">
        <w:rPr>
          <w:noProof w:val="0"/>
          <w:u w:val="single"/>
        </w:rPr>
        <w:t xml:space="preserve">аштита </w:t>
      </w:r>
      <w:r>
        <w:rPr>
          <w:noProof w:val="0"/>
          <w:u w:val="single"/>
        </w:rPr>
        <w:t>вода</w:t>
      </w:r>
    </w:p>
    <w:p w14:paraId="64243C0E" w14:textId="77777777" w:rsidR="00C777A3" w:rsidRPr="00C777A3" w:rsidRDefault="00C777A3" w:rsidP="00C777A3">
      <w:pPr>
        <w:rPr>
          <w:rFonts w:eastAsia="Calibri"/>
          <w:lang w:val="sr-Cyrl-CS"/>
        </w:rPr>
      </w:pPr>
      <w:r w:rsidRPr="00C777A3">
        <w:rPr>
          <w:rFonts w:eastAsia="Calibri" w:cs="Tahoma"/>
        </w:rPr>
        <w:t xml:space="preserve">Заштита вода се спроводи у складу са: </w:t>
      </w:r>
      <w:r w:rsidRPr="00C777A3">
        <w:rPr>
          <w:rFonts w:eastAsia="SimSun" w:cs="Tahoma"/>
          <w:lang w:eastAsia="hi-IN" w:bidi="hi-IN"/>
        </w:rPr>
        <w:t xml:space="preserve">Законом о водама („Сл. гласник РС”, бр. 30/10, 93/12,101/16, 95/18 и 95/18 –др. закон) </w:t>
      </w:r>
      <w:r w:rsidRPr="00C777A3">
        <w:rPr>
          <w:rFonts w:eastAsia="Calibri"/>
        </w:rPr>
        <w:t>и осталим правилницима и подзаконским актима који регулишу ову област</w:t>
      </w:r>
      <w:r w:rsidRPr="00C777A3">
        <w:rPr>
          <w:rFonts w:eastAsia="Calibri"/>
          <w:lang w:val="sr-Cyrl-CS"/>
        </w:rPr>
        <w:t>).</w:t>
      </w:r>
    </w:p>
    <w:p w14:paraId="5D20BE8D" w14:textId="77777777" w:rsidR="00C777A3" w:rsidRPr="00C777A3" w:rsidRDefault="00C777A3" w:rsidP="00C777A3">
      <w:pPr>
        <w:suppressAutoHyphens w:val="0"/>
        <w:rPr>
          <w:rFonts w:eastAsia="Calibri" w:cs="Tahoma"/>
        </w:rPr>
      </w:pPr>
      <w:r w:rsidRPr="00C777A3">
        <w:rPr>
          <w:rFonts w:eastAsia="Calibri" w:cs="Tahoma"/>
        </w:rPr>
        <w:t>Смернице и мере заштите вода имају за циљ спречавања загађивања вода и несметано коришћење вода за различите намене, а у циљу заштите здравља људи и акватичних екосистема низводних водних тела.</w:t>
      </w:r>
    </w:p>
    <w:p w14:paraId="4C3AFC6A" w14:textId="77777777" w:rsidR="00C777A3" w:rsidRPr="00C777A3" w:rsidRDefault="00C777A3" w:rsidP="00C777A3">
      <w:pPr>
        <w:suppressAutoHyphens w:val="0"/>
        <w:rPr>
          <w:rFonts w:eastAsia="Calibri" w:cs="Tahoma"/>
        </w:rPr>
      </w:pPr>
      <w:r w:rsidRPr="00C777A3">
        <w:rPr>
          <w:rFonts w:eastAsia="Calibri" w:cs="Tahoma"/>
        </w:rPr>
        <w:t>Заштита и унапређење квалитета површинских вода заснована је на мерама и активностима којима се њихов квалитет штити и унапређује, преко:</w:t>
      </w:r>
    </w:p>
    <w:p w14:paraId="0DF25C82" w14:textId="77777777" w:rsidR="00C777A3" w:rsidRPr="00C777A3" w:rsidRDefault="00C777A3" w:rsidP="002E3967">
      <w:pPr>
        <w:numPr>
          <w:ilvl w:val="0"/>
          <w:numId w:val="5"/>
        </w:numPr>
        <w:ind w:left="644"/>
        <w:rPr>
          <w:szCs w:val="24"/>
        </w:rPr>
      </w:pPr>
      <w:r w:rsidRPr="00C777A3">
        <w:rPr>
          <w:szCs w:val="24"/>
        </w:rPr>
        <w:t>мера превенције које подразумевају детаљну анализу отпадних вода;</w:t>
      </w:r>
    </w:p>
    <w:p w14:paraId="25D38D38" w14:textId="77777777" w:rsidR="00C777A3" w:rsidRPr="00C777A3" w:rsidRDefault="00C777A3" w:rsidP="002E3967">
      <w:pPr>
        <w:numPr>
          <w:ilvl w:val="0"/>
          <w:numId w:val="5"/>
        </w:numPr>
        <w:ind w:left="644"/>
        <w:rPr>
          <w:szCs w:val="24"/>
        </w:rPr>
      </w:pPr>
      <w:r w:rsidRPr="00C777A3">
        <w:rPr>
          <w:szCs w:val="24"/>
        </w:rPr>
        <w:lastRenderedPageBreak/>
        <w:t>мера забране које подразумевају забрану испуштања у рецепијент свих технолошких и осталих отпадних вода без захтеваног нивоа и степена пречишћавања, односно до прописаног квалитета за упуштање у реципијент;</w:t>
      </w:r>
    </w:p>
    <w:p w14:paraId="3FDD5457" w14:textId="77777777" w:rsidR="00C777A3" w:rsidRPr="00C777A3" w:rsidRDefault="00C777A3" w:rsidP="002E3967">
      <w:pPr>
        <w:numPr>
          <w:ilvl w:val="0"/>
          <w:numId w:val="5"/>
        </w:numPr>
        <w:ind w:left="644"/>
        <w:rPr>
          <w:szCs w:val="24"/>
        </w:rPr>
      </w:pPr>
      <w:r w:rsidRPr="00C777A3">
        <w:rPr>
          <w:szCs w:val="24"/>
        </w:rPr>
        <w:t>мера контроле и мониторинга – сви генератори отпадних вода (технолошких, зауљених и осталих) су у обавези да врше контролу квалитета и количина генерисаних отпадних вода пре упуштања у реципијент и прописани мониторинг (у складу са заступљеним технолошким процесима);</w:t>
      </w:r>
    </w:p>
    <w:p w14:paraId="28F973E2" w14:textId="77777777" w:rsidR="00C777A3" w:rsidRPr="00C777A3" w:rsidRDefault="00C777A3" w:rsidP="00C777A3">
      <w:pPr>
        <w:suppressAutoHyphens w:val="0"/>
        <w:rPr>
          <w:rFonts w:eastAsia="Calibri" w:cs="Tahoma"/>
        </w:rPr>
      </w:pPr>
      <w:r w:rsidRPr="00C777A3">
        <w:rPr>
          <w:rFonts w:eastAsia="Calibri" w:cs="Tahoma"/>
        </w:rPr>
        <w:t>Све прописане мере имају за циљ заштиту водних тела (водотокова крајњих реципијената) заштиту здравља становништва, акватичних екосистема и достизање стандарда квалитета животне средине преко смањења загађења, спречавања даљег погоршања стања вода и обезбеђење нешкодљивог и несметаног коришћења вода за различите намене.</w:t>
      </w:r>
    </w:p>
    <w:p w14:paraId="6FA56FEC" w14:textId="5CA436B4" w:rsidR="00AF401B" w:rsidRPr="00292A3B" w:rsidRDefault="00510F33" w:rsidP="00D109A7">
      <w:pPr>
        <w:rPr>
          <w:u w:val="single"/>
        </w:rPr>
      </w:pPr>
      <w:r w:rsidRPr="00292A3B">
        <w:rPr>
          <w:u w:val="single"/>
        </w:rPr>
        <w:t>З</w:t>
      </w:r>
      <w:r w:rsidR="00AF401B" w:rsidRPr="00292A3B">
        <w:rPr>
          <w:u w:val="single"/>
        </w:rPr>
        <w:t>аштита од буке и вибрација</w:t>
      </w:r>
    </w:p>
    <w:p w14:paraId="081B8AC6" w14:textId="77777777" w:rsidR="001F7C78" w:rsidRPr="001F7C78" w:rsidRDefault="001F7C78" w:rsidP="001F7C78">
      <w:bookmarkStart w:id="74" w:name="_Toc21418817"/>
      <w:bookmarkStart w:id="75" w:name="_Toc124924364"/>
      <w:bookmarkStart w:id="76" w:name="_Toc128221036"/>
      <w:r w:rsidRPr="001F7C78">
        <w:t>Заштита од буке спроводи се у складу са Законом о заштити од буке у животној средини („Сл. гласник РС” бр. 96/21), као и одговарајућим уредбама и правилницима које регулишу ову област.</w:t>
      </w:r>
    </w:p>
    <w:p w14:paraId="23A7956A" w14:textId="77777777" w:rsidR="001F7C78" w:rsidRPr="001F7C78" w:rsidRDefault="001F7C78" w:rsidP="001F7C78">
      <w:r w:rsidRPr="001F7C78">
        <w:t>Мере за заштиту од буке се односе на следеће:</w:t>
      </w:r>
    </w:p>
    <w:p w14:paraId="6F1BC1EC" w14:textId="77777777" w:rsidR="001F7C78" w:rsidRPr="001F7C78" w:rsidRDefault="001F7C78" w:rsidP="002E3967">
      <w:pPr>
        <w:numPr>
          <w:ilvl w:val="0"/>
          <w:numId w:val="5"/>
        </w:numPr>
        <w:ind w:left="644"/>
        <w:rPr>
          <w:szCs w:val="24"/>
        </w:rPr>
      </w:pPr>
      <w:r w:rsidRPr="001F7C78">
        <w:rPr>
          <w:szCs w:val="24"/>
        </w:rPr>
        <w:t>емитери или делатности које емитују буку или могу утицати на изложеност, дужни су да обезбеде праћење утицаја својих делатности на ниво и интензитет буке;</w:t>
      </w:r>
    </w:p>
    <w:p w14:paraId="16EB6057" w14:textId="77777777" w:rsidR="001F7C78" w:rsidRDefault="001F7C78" w:rsidP="002E3967">
      <w:pPr>
        <w:numPr>
          <w:ilvl w:val="0"/>
          <w:numId w:val="5"/>
        </w:numPr>
        <w:ind w:left="644"/>
        <w:rPr>
          <w:szCs w:val="24"/>
        </w:rPr>
      </w:pPr>
      <w:r w:rsidRPr="001F7C78">
        <w:rPr>
          <w:szCs w:val="24"/>
        </w:rPr>
        <w:t>обавезно је спровођење мера којима се штетни ефекти буке могу спречити, смањити или отклонити, при пројектовању, грађењу и редовном раду;</w:t>
      </w:r>
    </w:p>
    <w:p w14:paraId="5A6F3A20" w14:textId="77777777" w:rsidR="00C92669" w:rsidRPr="00C92669" w:rsidRDefault="00C92669" w:rsidP="00C92669">
      <w:pPr>
        <w:rPr>
          <w:u w:val="single"/>
        </w:rPr>
      </w:pPr>
      <w:r w:rsidRPr="00C92669">
        <w:rPr>
          <w:u w:val="single"/>
        </w:rPr>
        <w:t>Еколошка компензација</w:t>
      </w:r>
    </w:p>
    <w:p w14:paraId="7815CFF6" w14:textId="77777777" w:rsidR="00C92669" w:rsidRPr="00292A3B" w:rsidRDefault="00C92669" w:rsidP="00C92669">
      <w:r w:rsidRPr="00292A3B">
        <w:t>Мере компензације се дефинишу са циљем ублажавања штетних последица реализације планираних садржаја на животну средину и здравље људи. Мере еколошке компензације подразумевају пејзажно уређење локације.</w:t>
      </w:r>
    </w:p>
    <w:p w14:paraId="46B27592" w14:textId="0783B165" w:rsidR="00AF401B" w:rsidRDefault="00BF6A0F" w:rsidP="005F2D64">
      <w:pPr>
        <w:pStyle w:val="Heading3"/>
      </w:pPr>
      <w:bookmarkStart w:id="77" w:name="_Toc199875517"/>
      <w:r w:rsidRPr="00292A3B">
        <w:t>9</w:t>
      </w:r>
      <w:r w:rsidR="00392342" w:rsidRPr="00292A3B">
        <w:t xml:space="preserve">.2. </w:t>
      </w:r>
      <w:r w:rsidR="00510F33" w:rsidRPr="00292A3B">
        <w:t>М</w:t>
      </w:r>
      <w:r w:rsidR="00AF401B" w:rsidRPr="00292A3B">
        <w:t>ере заштите непокретних културних добара</w:t>
      </w:r>
      <w:bookmarkEnd w:id="74"/>
      <w:bookmarkEnd w:id="75"/>
      <w:bookmarkEnd w:id="76"/>
      <w:bookmarkEnd w:id="77"/>
    </w:p>
    <w:p w14:paraId="7379C4D8" w14:textId="4B6E8362" w:rsidR="00375ACE" w:rsidRDefault="004149BF" w:rsidP="00AF401B">
      <w:pPr>
        <w:rPr>
          <w:rStyle w:val="Hyperlink"/>
          <w:noProof w:val="0"/>
          <w:color w:val="auto"/>
          <w:u w:val="none"/>
        </w:rPr>
      </w:pPr>
      <w:r w:rsidRPr="00292A3B">
        <w:rPr>
          <w:rStyle w:val="Hyperlink"/>
          <w:noProof w:val="0"/>
          <w:color w:val="auto"/>
          <w:u w:val="none"/>
        </w:rPr>
        <w:t>Одредбама урбанистичког плана П</w:t>
      </w:r>
      <w:r w:rsidR="00610F50" w:rsidRPr="00292A3B">
        <w:rPr>
          <w:rStyle w:val="Hyperlink"/>
          <w:noProof w:val="0"/>
          <w:color w:val="auto"/>
          <w:u w:val="none"/>
        </w:rPr>
        <w:t>Г</w:t>
      </w:r>
      <w:r w:rsidRPr="00292A3B">
        <w:rPr>
          <w:rStyle w:val="Hyperlink"/>
          <w:noProof w:val="0"/>
          <w:color w:val="auto"/>
          <w:u w:val="none"/>
        </w:rPr>
        <w:t>Р</w:t>
      </w:r>
      <w:r w:rsidR="0032396B" w:rsidRPr="00292A3B">
        <w:rPr>
          <w:rStyle w:val="Hyperlink"/>
          <w:noProof w:val="0"/>
          <w:color w:val="auto"/>
          <w:u w:val="none"/>
        </w:rPr>
        <w:t xml:space="preserve"> </w:t>
      </w:r>
      <w:r w:rsidR="00610F50" w:rsidRPr="00292A3B">
        <w:rPr>
          <w:rStyle w:val="Hyperlink"/>
          <w:noProof w:val="0"/>
          <w:color w:val="auto"/>
          <w:u w:val="none"/>
        </w:rPr>
        <w:t>Север</w:t>
      </w:r>
      <w:r w:rsidR="00C528C9" w:rsidRPr="00292A3B">
        <w:rPr>
          <w:rStyle w:val="Hyperlink"/>
          <w:noProof w:val="0"/>
          <w:color w:val="auto"/>
          <w:u w:val="none"/>
        </w:rPr>
        <w:t xml:space="preserve"> („Сл. лист града Крушевца“, бр. 17/22)</w:t>
      </w:r>
      <w:r w:rsidRPr="00292A3B">
        <w:rPr>
          <w:rStyle w:val="Hyperlink"/>
          <w:noProof w:val="0"/>
          <w:color w:val="auto"/>
          <w:u w:val="none"/>
        </w:rPr>
        <w:t>,</w:t>
      </w:r>
      <w:r w:rsidR="0032396B" w:rsidRPr="00292A3B">
        <w:rPr>
          <w:rStyle w:val="Hyperlink"/>
          <w:noProof w:val="0"/>
          <w:color w:val="auto"/>
          <w:u w:val="none"/>
        </w:rPr>
        <w:t xml:space="preserve"> у графичком прилогу је </w:t>
      </w:r>
      <w:r w:rsidR="00AC6521">
        <w:rPr>
          <w:rStyle w:val="Hyperlink"/>
          <w:noProof w:val="0"/>
          <w:color w:val="auto"/>
          <w:u w:val="none"/>
        </w:rPr>
        <w:t xml:space="preserve">дато </w:t>
      </w:r>
      <w:r w:rsidR="0032396B" w:rsidRPr="00292A3B">
        <w:rPr>
          <w:rStyle w:val="Hyperlink"/>
          <w:noProof w:val="0"/>
          <w:color w:val="auto"/>
          <w:u w:val="none"/>
        </w:rPr>
        <w:t>да се предметна локација налази у обухвату подручја режима заштите културног добра које ужива претходну заштиту - археолошк</w:t>
      </w:r>
      <w:r w:rsidR="00AC6521">
        <w:rPr>
          <w:rStyle w:val="Hyperlink"/>
          <w:noProof w:val="0"/>
          <w:color w:val="auto"/>
          <w:u w:val="none"/>
        </w:rPr>
        <w:t>им</w:t>
      </w:r>
      <w:r w:rsidR="0032396B" w:rsidRPr="00292A3B">
        <w:rPr>
          <w:rStyle w:val="Hyperlink"/>
          <w:noProof w:val="0"/>
          <w:color w:val="auto"/>
          <w:u w:val="none"/>
        </w:rPr>
        <w:t xml:space="preserve"> локалитет</w:t>
      </w:r>
      <w:r w:rsidR="00AC6521">
        <w:rPr>
          <w:rStyle w:val="Hyperlink"/>
          <w:noProof w:val="0"/>
          <w:color w:val="auto"/>
          <w:u w:val="none"/>
        </w:rPr>
        <w:t>ом</w:t>
      </w:r>
      <w:r w:rsidR="0032396B" w:rsidRPr="00292A3B">
        <w:rPr>
          <w:rStyle w:val="Hyperlink"/>
          <w:noProof w:val="0"/>
          <w:color w:val="auto"/>
          <w:u w:val="none"/>
        </w:rPr>
        <w:t xml:space="preserve"> означеног бројем 4 (Археолошки локалитет Шанац – Ложионица)</w:t>
      </w:r>
      <w:r w:rsidR="0038179C">
        <w:rPr>
          <w:rStyle w:val="Hyperlink"/>
          <w:noProof w:val="0"/>
          <w:color w:val="auto"/>
          <w:u w:val="none"/>
        </w:rPr>
        <w:t xml:space="preserve"> и </w:t>
      </w:r>
      <w:r w:rsidR="00941FFF">
        <w:rPr>
          <w:rStyle w:val="Hyperlink"/>
          <w:noProof w:val="0"/>
          <w:color w:val="auto"/>
          <w:u w:val="none"/>
        </w:rPr>
        <w:t>археолошким локалитетом означеним бројем 5 (</w:t>
      </w:r>
      <w:r w:rsidR="00C27347">
        <w:rPr>
          <w:rStyle w:val="Hyperlink"/>
          <w:noProof w:val="0"/>
          <w:color w:val="auto"/>
          <w:u w:val="none"/>
        </w:rPr>
        <w:t>Археолошки локалитет Фабрика 22 јули</w:t>
      </w:r>
      <w:r w:rsidR="0032396B" w:rsidRPr="00292A3B">
        <w:rPr>
          <w:rStyle w:val="Hyperlink"/>
          <w:noProof w:val="0"/>
          <w:color w:val="auto"/>
          <w:u w:val="none"/>
        </w:rPr>
        <w:t>.</w:t>
      </w:r>
    </w:p>
    <w:p w14:paraId="1059E8F9" w14:textId="77777777" w:rsidR="0066631E" w:rsidRDefault="0066631E" w:rsidP="0066631E">
      <w:pPr>
        <w:rPr>
          <w:rStyle w:val="Hyperlink"/>
          <w:noProof w:val="0"/>
          <w:color w:val="auto"/>
          <w:u w:val="none"/>
        </w:rPr>
      </w:pPr>
      <w:r w:rsidRPr="00292A3B">
        <w:rPr>
          <w:rStyle w:val="Hyperlink"/>
          <w:noProof w:val="0"/>
          <w:color w:val="auto"/>
          <w:u w:val="none"/>
        </w:rPr>
        <w:t xml:space="preserve">Према Условима Завода за заштиту споменика културе Краљево за потребе израде урбанистичког пројекта за изградњу </w:t>
      </w:r>
      <w:r>
        <w:rPr>
          <w:rStyle w:val="Hyperlink"/>
          <w:noProof w:val="0"/>
          <w:color w:val="auto"/>
          <w:u w:val="none"/>
        </w:rPr>
        <w:t>складишта</w:t>
      </w:r>
      <w:r w:rsidRPr="00292A3B">
        <w:rPr>
          <w:rStyle w:val="Hyperlink"/>
          <w:noProof w:val="0"/>
          <w:color w:val="auto"/>
          <w:u w:val="none"/>
        </w:rPr>
        <w:t xml:space="preserve"> спратности П</w:t>
      </w:r>
      <w:r>
        <w:rPr>
          <w:rStyle w:val="Hyperlink"/>
          <w:noProof w:val="0"/>
          <w:color w:val="auto"/>
          <w:u w:val="none"/>
        </w:rPr>
        <w:t xml:space="preserve"> </w:t>
      </w:r>
      <w:r w:rsidRPr="00292A3B">
        <w:rPr>
          <w:rStyle w:val="Hyperlink"/>
          <w:noProof w:val="0"/>
          <w:color w:val="auto"/>
          <w:u w:val="none"/>
        </w:rPr>
        <w:t xml:space="preserve">на к.п.бр. </w:t>
      </w:r>
      <w:r>
        <w:rPr>
          <w:rStyle w:val="Hyperlink"/>
          <w:noProof w:val="0"/>
          <w:color w:val="auto"/>
          <w:u w:val="none"/>
        </w:rPr>
        <w:t>9/17</w:t>
      </w:r>
      <w:r w:rsidRPr="00292A3B">
        <w:rPr>
          <w:rStyle w:val="Hyperlink"/>
          <w:noProof w:val="0"/>
          <w:color w:val="auto"/>
          <w:u w:val="none"/>
        </w:rPr>
        <w:t xml:space="preserve"> КО Крушевац, бр. </w:t>
      </w:r>
      <w:r>
        <w:rPr>
          <w:rStyle w:val="Hyperlink"/>
          <w:noProof w:val="0"/>
          <w:color w:val="auto"/>
          <w:u w:val="none"/>
        </w:rPr>
        <w:t>433</w:t>
      </w:r>
      <w:r w:rsidRPr="00292A3B">
        <w:rPr>
          <w:rStyle w:val="Hyperlink"/>
          <w:noProof w:val="0"/>
          <w:color w:val="auto"/>
          <w:u w:val="none"/>
        </w:rPr>
        <w:t>/2 од 2</w:t>
      </w:r>
      <w:r>
        <w:rPr>
          <w:rStyle w:val="Hyperlink"/>
          <w:noProof w:val="0"/>
          <w:color w:val="auto"/>
          <w:u w:val="none"/>
        </w:rPr>
        <w:t>5</w:t>
      </w:r>
      <w:r w:rsidRPr="00292A3B">
        <w:rPr>
          <w:rStyle w:val="Hyperlink"/>
          <w:noProof w:val="0"/>
          <w:color w:val="auto"/>
          <w:u w:val="none"/>
        </w:rPr>
        <w:t>.</w:t>
      </w:r>
      <w:r>
        <w:rPr>
          <w:rStyle w:val="Hyperlink"/>
          <w:noProof w:val="0"/>
          <w:color w:val="auto"/>
          <w:u w:val="none"/>
        </w:rPr>
        <w:t>4</w:t>
      </w:r>
      <w:r w:rsidRPr="00292A3B">
        <w:rPr>
          <w:rStyle w:val="Hyperlink"/>
          <w:noProof w:val="0"/>
          <w:color w:val="auto"/>
          <w:u w:val="none"/>
        </w:rPr>
        <w:t>.202</w:t>
      </w:r>
      <w:r>
        <w:rPr>
          <w:rStyle w:val="Hyperlink"/>
          <w:noProof w:val="0"/>
          <w:color w:val="auto"/>
          <w:u w:val="none"/>
        </w:rPr>
        <w:t>5</w:t>
      </w:r>
      <w:r w:rsidRPr="00292A3B">
        <w:rPr>
          <w:rStyle w:val="Hyperlink"/>
          <w:noProof w:val="0"/>
          <w:color w:val="auto"/>
          <w:u w:val="none"/>
        </w:rPr>
        <w:t xml:space="preserve">. године, </w:t>
      </w:r>
      <w:r>
        <w:rPr>
          <w:rStyle w:val="Hyperlink"/>
          <w:noProof w:val="0"/>
          <w:color w:val="auto"/>
          <w:u w:val="none"/>
        </w:rPr>
        <w:t xml:space="preserve">изградња складишта на к.п.бр. 9/17 КО Крушевац предвиђена је у обухвату археолошких локалитета </w:t>
      </w:r>
      <w:r w:rsidRPr="000F44B2">
        <w:rPr>
          <w:rStyle w:val="Hyperlink"/>
          <w:i/>
          <w:iCs/>
          <w:noProof w:val="0"/>
          <w:color w:val="auto"/>
          <w:u w:val="none"/>
        </w:rPr>
        <w:t xml:space="preserve">Шанац </w:t>
      </w:r>
      <w:r>
        <w:rPr>
          <w:rStyle w:val="Hyperlink"/>
          <w:i/>
          <w:iCs/>
          <w:noProof w:val="0"/>
          <w:color w:val="auto"/>
          <w:u w:val="none"/>
        </w:rPr>
        <w:t>–</w:t>
      </w:r>
      <w:r w:rsidRPr="000F44B2">
        <w:rPr>
          <w:rStyle w:val="Hyperlink"/>
          <w:i/>
          <w:iCs/>
          <w:noProof w:val="0"/>
          <w:color w:val="auto"/>
          <w:u w:val="none"/>
        </w:rPr>
        <w:t xml:space="preserve"> Ложионица</w:t>
      </w:r>
      <w:r>
        <w:rPr>
          <w:rStyle w:val="Hyperlink"/>
          <w:noProof w:val="0"/>
          <w:color w:val="auto"/>
          <w:u w:val="none"/>
        </w:rPr>
        <w:t xml:space="preserve"> и </w:t>
      </w:r>
      <w:r w:rsidRPr="000F44B2">
        <w:rPr>
          <w:rStyle w:val="Hyperlink"/>
          <w:i/>
          <w:iCs/>
          <w:noProof w:val="0"/>
          <w:color w:val="auto"/>
          <w:u w:val="none"/>
        </w:rPr>
        <w:t>Фабрика 22.јули</w:t>
      </w:r>
      <w:r w:rsidRPr="00292A3B">
        <w:rPr>
          <w:rStyle w:val="Hyperlink"/>
          <w:noProof w:val="0"/>
          <w:color w:val="auto"/>
          <w:u w:val="none"/>
        </w:rPr>
        <w:t xml:space="preserve">. </w:t>
      </w:r>
      <w:r>
        <w:rPr>
          <w:rStyle w:val="Hyperlink"/>
          <w:noProof w:val="0"/>
          <w:color w:val="auto"/>
          <w:u w:val="none"/>
        </w:rPr>
        <w:t>Ради заштите културног наслеђа неопходно је испоштовати следеће мере заштите приликом коришћења предметног подручја:</w:t>
      </w:r>
    </w:p>
    <w:p w14:paraId="644B4E07" w14:textId="77777777" w:rsidR="0066631E" w:rsidRPr="00292A3B" w:rsidRDefault="0066631E" w:rsidP="0066631E">
      <w:pPr>
        <w:rPr>
          <w:rStyle w:val="Hyperlink"/>
          <w:noProof w:val="0"/>
          <w:color w:val="auto"/>
          <w:u w:val="none"/>
        </w:rPr>
      </w:pPr>
      <w:r w:rsidRPr="00292A3B">
        <w:rPr>
          <w:rStyle w:val="Hyperlink"/>
          <w:noProof w:val="0"/>
          <w:color w:val="auto"/>
          <w:u w:val="none"/>
        </w:rPr>
        <w:t>За потребе израде урбанистичког пројекта мере техничке заштите прописане условима су:</w:t>
      </w:r>
    </w:p>
    <w:p w14:paraId="37FD5DE0" w14:textId="77777777" w:rsidR="0066631E" w:rsidRDefault="0066631E" w:rsidP="002E3967">
      <w:pPr>
        <w:pStyle w:val="Tacka1"/>
        <w:numPr>
          <w:ilvl w:val="0"/>
          <w:numId w:val="6"/>
        </w:numPr>
        <w:rPr>
          <w:rStyle w:val="Hyperlink"/>
          <w:color w:val="auto"/>
          <w:u w:val="none"/>
          <w:lang w:eastAsia="hi-IN" w:bidi="hi-IN"/>
        </w:rPr>
      </w:pPr>
      <w:r w:rsidRPr="00292A3B">
        <w:rPr>
          <w:rStyle w:val="Hyperlink"/>
          <w:noProof w:val="0"/>
          <w:color w:val="auto"/>
          <w:u w:val="none"/>
        </w:rPr>
        <w:t>Због</w:t>
      </w:r>
      <w:r>
        <w:rPr>
          <w:rStyle w:val="Hyperlink"/>
          <w:noProof w:val="0"/>
          <w:color w:val="auto"/>
          <w:u w:val="none"/>
        </w:rPr>
        <w:t xml:space="preserve"> постојања</w:t>
      </w:r>
      <w:r w:rsidRPr="00292A3B">
        <w:rPr>
          <w:rStyle w:val="Hyperlink"/>
          <w:noProof w:val="0"/>
          <w:color w:val="auto"/>
          <w:u w:val="none"/>
        </w:rPr>
        <w:t xml:space="preserve"> локалитета са археолошким садржајем, приликом извођења свих земљаних радова </w:t>
      </w:r>
      <w:r>
        <w:rPr>
          <w:rStyle w:val="Hyperlink"/>
          <w:noProof w:val="0"/>
          <w:color w:val="auto"/>
          <w:u w:val="none"/>
        </w:rPr>
        <w:t xml:space="preserve">на предметној парцели, </w:t>
      </w:r>
      <w:r w:rsidRPr="00292A3B">
        <w:rPr>
          <w:rStyle w:val="Hyperlink"/>
          <w:noProof w:val="0"/>
          <w:color w:val="auto"/>
          <w:u w:val="none"/>
        </w:rPr>
        <w:t>неопходно је обезбедити континуиран</w:t>
      </w:r>
      <w:r>
        <w:rPr>
          <w:rStyle w:val="Hyperlink"/>
          <w:noProof w:val="0"/>
          <w:color w:val="auto"/>
          <w:u w:val="none"/>
        </w:rPr>
        <w:t>и</w:t>
      </w:r>
      <w:r w:rsidRPr="00292A3B">
        <w:rPr>
          <w:rStyle w:val="Hyperlink"/>
          <w:noProof w:val="0"/>
          <w:color w:val="auto"/>
          <w:u w:val="none"/>
        </w:rPr>
        <w:t xml:space="preserve"> стручн</w:t>
      </w:r>
      <w:r>
        <w:rPr>
          <w:rStyle w:val="Hyperlink"/>
          <w:noProof w:val="0"/>
          <w:color w:val="auto"/>
          <w:u w:val="none"/>
        </w:rPr>
        <w:t>и</w:t>
      </w:r>
      <w:r w:rsidRPr="00292A3B">
        <w:rPr>
          <w:rStyle w:val="Hyperlink"/>
          <w:noProof w:val="0"/>
          <w:color w:val="auto"/>
          <w:u w:val="none"/>
        </w:rPr>
        <w:t xml:space="preserve"> археолошк</w:t>
      </w:r>
      <w:r>
        <w:rPr>
          <w:rStyle w:val="Hyperlink"/>
          <w:noProof w:val="0"/>
          <w:color w:val="auto"/>
          <w:u w:val="none"/>
        </w:rPr>
        <w:t>и</w:t>
      </w:r>
      <w:r w:rsidRPr="00292A3B">
        <w:rPr>
          <w:rStyle w:val="Hyperlink"/>
          <w:noProof w:val="0"/>
          <w:color w:val="auto"/>
          <w:u w:val="none"/>
        </w:rPr>
        <w:t xml:space="preserve"> </w:t>
      </w:r>
      <w:r>
        <w:rPr>
          <w:rStyle w:val="Hyperlink"/>
          <w:noProof w:val="0"/>
          <w:color w:val="auto"/>
          <w:u w:val="none"/>
        </w:rPr>
        <w:t xml:space="preserve">надзор, тј. археолошко </w:t>
      </w:r>
      <w:r w:rsidRPr="00292A3B">
        <w:rPr>
          <w:rStyle w:val="Hyperlink"/>
          <w:noProof w:val="0"/>
          <w:color w:val="auto"/>
          <w:u w:val="none"/>
        </w:rPr>
        <w:t>праћењ</w:t>
      </w:r>
      <w:r>
        <w:rPr>
          <w:rStyle w:val="Hyperlink"/>
          <w:noProof w:val="0"/>
          <w:color w:val="auto"/>
          <w:u w:val="none"/>
        </w:rPr>
        <w:t>е, како не би дошло до ремећења културних слојева или објеката који би могли постојати испод површине терена;</w:t>
      </w:r>
    </w:p>
    <w:p w14:paraId="1C8BCA84" w14:textId="77777777" w:rsidR="00D956B0" w:rsidRDefault="00D956B0" w:rsidP="00D956B0">
      <w:pPr>
        <w:pStyle w:val="Tacka1"/>
        <w:numPr>
          <w:ilvl w:val="0"/>
          <w:numId w:val="6"/>
        </w:numPr>
        <w:rPr>
          <w:rStyle w:val="Hyperlink"/>
          <w:color w:val="auto"/>
          <w:u w:val="none"/>
          <w:lang w:eastAsia="hi-IN" w:bidi="hi-IN"/>
        </w:rPr>
      </w:pPr>
      <w:r w:rsidRPr="00292A3B">
        <w:rPr>
          <w:rStyle w:val="Hyperlink"/>
          <w:noProof w:val="0"/>
          <w:color w:val="auto"/>
          <w:u w:val="none"/>
        </w:rPr>
        <w:lastRenderedPageBreak/>
        <w:t>Инвеститор је у обавези да најмање 20 дана пре почетка радова обавести надлежни Завод о врсти обиму и динамици радова како би се организовао стручни надзор;</w:t>
      </w:r>
    </w:p>
    <w:p w14:paraId="39E4D94F" w14:textId="77777777" w:rsidR="00D956B0" w:rsidRDefault="00D956B0" w:rsidP="00D956B0">
      <w:pPr>
        <w:pStyle w:val="Tacka1"/>
        <w:numPr>
          <w:ilvl w:val="0"/>
          <w:numId w:val="6"/>
        </w:numPr>
        <w:rPr>
          <w:rStyle w:val="Hyperlink"/>
          <w:color w:val="auto"/>
          <w:u w:val="none"/>
          <w:lang w:eastAsia="hi-IN" w:bidi="hi-IN"/>
        </w:rPr>
      </w:pPr>
      <w:r>
        <w:rPr>
          <w:rStyle w:val="Hyperlink"/>
          <w:noProof w:val="0"/>
          <w:color w:val="auto"/>
          <w:u w:val="none"/>
        </w:rPr>
        <w:t>Археолошки надзор на територији Србије могу изводити установе заштите (за територију града Крушевца – народни музеј у Крушевцу или Завод у Краљеву), као и научне установе (Археолошки институт или Филозофски факултет у Београду).</w:t>
      </w:r>
    </w:p>
    <w:p w14:paraId="1B717DC0" w14:textId="77777777" w:rsidR="00D956B0" w:rsidRDefault="00D956B0" w:rsidP="00D956B0">
      <w:pPr>
        <w:pStyle w:val="Tacka1"/>
        <w:numPr>
          <w:ilvl w:val="0"/>
          <w:numId w:val="6"/>
        </w:numPr>
        <w:rPr>
          <w:rStyle w:val="Hyperlink"/>
          <w:color w:val="auto"/>
          <w:u w:val="none"/>
          <w:lang w:eastAsia="hi-IN" w:bidi="hi-IN"/>
        </w:rPr>
      </w:pPr>
      <w:r>
        <w:rPr>
          <w:rStyle w:val="Hyperlink"/>
          <w:noProof w:val="0"/>
          <w:color w:val="auto"/>
          <w:u w:val="none"/>
        </w:rPr>
        <w:t>Уколико надзор води друга институција, а не завод у Краљеву, инвеститор је дужан да о томе обавести Завод пре почетка радова и достави доказ о уговореној сарадњи.</w:t>
      </w:r>
    </w:p>
    <w:p w14:paraId="4DFDA9C3" w14:textId="77777777" w:rsidR="00D956B0" w:rsidRPr="00B9417F" w:rsidRDefault="00D956B0" w:rsidP="00D956B0">
      <w:pPr>
        <w:pStyle w:val="Tacka1"/>
        <w:numPr>
          <w:ilvl w:val="0"/>
          <w:numId w:val="6"/>
        </w:numPr>
        <w:rPr>
          <w:rStyle w:val="Hyperlink"/>
          <w:color w:val="auto"/>
          <w:u w:val="none"/>
          <w:lang w:eastAsia="hi-IN" w:bidi="hi-IN"/>
        </w:rPr>
      </w:pPr>
      <w:r>
        <w:rPr>
          <w:rStyle w:val="Hyperlink"/>
          <w:noProof w:val="0"/>
          <w:color w:val="auto"/>
          <w:u w:val="none"/>
        </w:rPr>
        <w:t>Уколико се уочи постојање археолошког материјала извођач и надзор су дужни да предузму мере заштите како налаз не би био уништен и оштећен и да обавесте инвеститора и завод. Завод обавестити писменим путем у току истог дана на доступне мејлове, како би се у што краћем року обавио увид у новооткривени археолошки слој или структуру.</w:t>
      </w:r>
    </w:p>
    <w:p w14:paraId="3A45A305" w14:textId="77777777" w:rsidR="00D956B0" w:rsidRPr="00292A3B" w:rsidRDefault="00D956B0" w:rsidP="00D956B0">
      <w:pPr>
        <w:pStyle w:val="Tacka1"/>
        <w:numPr>
          <w:ilvl w:val="0"/>
          <w:numId w:val="0"/>
        </w:numPr>
        <w:ind w:left="720" w:hanging="360"/>
        <w:rPr>
          <w:rStyle w:val="Hyperlink"/>
          <w:color w:val="auto"/>
          <w:u w:val="none"/>
          <w:lang w:eastAsia="hi-IN" w:bidi="hi-IN"/>
        </w:rPr>
      </w:pPr>
    </w:p>
    <w:p w14:paraId="3D01C044" w14:textId="0108D026" w:rsidR="00375ACE" w:rsidRDefault="0090702A" w:rsidP="005C0B8A">
      <w:pPr>
        <w:jc w:val="center"/>
        <w:rPr>
          <w:rStyle w:val="Hyperlink"/>
          <w:noProof w:val="0"/>
          <w:color w:val="70AD47" w:themeColor="accent6"/>
          <w:u w:val="none"/>
        </w:rPr>
      </w:pPr>
      <w:r>
        <w:rPr>
          <w:color w:val="70AD47" w:themeColor="accent6"/>
          <w:lang w:val="en-US" w:eastAsia="en-US"/>
        </w:rPr>
        <mc:AlternateContent>
          <mc:Choice Requires="wps">
            <w:drawing>
              <wp:anchor distT="0" distB="0" distL="114300" distR="114300" simplePos="0" relativeHeight="251662336" behindDoc="0" locked="0" layoutInCell="1" allowOverlap="1" wp14:anchorId="01668C2E" wp14:editId="4AE70622">
                <wp:simplePos x="0" y="0"/>
                <wp:positionH relativeFrom="column">
                  <wp:posOffset>-281305</wp:posOffset>
                </wp:positionH>
                <wp:positionV relativeFrom="paragraph">
                  <wp:posOffset>2727325</wp:posOffset>
                </wp:positionV>
                <wp:extent cx="1905000" cy="1333500"/>
                <wp:effectExtent l="19050" t="57150" r="38100" b="57150"/>
                <wp:wrapNone/>
                <wp:docPr id="7" name="Right Arrow 7"/>
                <wp:cNvGraphicFramePr/>
                <a:graphic xmlns:a="http://schemas.openxmlformats.org/drawingml/2006/main">
                  <a:graphicData uri="http://schemas.microsoft.com/office/word/2010/wordprocessingShape">
                    <wps:wsp>
                      <wps:cNvSpPr/>
                      <wps:spPr>
                        <a:xfrm>
                          <a:off x="0" y="0"/>
                          <a:ext cx="1905000" cy="1333500"/>
                        </a:xfrm>
                        <a:prstGeom prst="rightArrow">
                          <a:avLst/>
                        </a:prstGeom>
                        <a:ln w="38100">
                          <a:solidFill>
                            <a:srgbClr val="002060"/>
                          </a:solidFill>
                        </a:ln>
                      </wps:spPr>
                      <wps:style>
                        <a:lnRef idx="2">
                          <a:schemeClr val="accent6"/>
                        </a:lnRef>
                        <a:fillRef idx="1">
                          <a:schemeClr val="lt1"/>
                        </a:fillRef>
                        <a:effectRef idx="0">
                          <a:schemeClr val="accent6"/>
                        </a:effectRef>
                        <a:fontRef idx="minor">
                          <a:schemeClr val="dk1"/>
                        </a:fontRef>
                      </wps:style>
                      <wps:txbx>
                        <w:txbxContent>
                          <w:p w14:paraId="61FCD650" w14:textId="3A73FFA8" w:rsidR="00F220A4" w:rsidRPr="00C528C9" w:rsidRDefault="00F220A4" w:rsidP="00C528C9">
                            <w:pPr>
                              <w:jc w:val="center"/>
                              <w:rPr>
                                <w:sz w:val="20"/>
                              </w:rPr>
                            </w:pPr>
                            <w:r>
                              <w:rPr>
                                <w:sz w:val="20"/>
                              </w:rPr>
                              <w:t xml:space="preserve">шрафура која означава </w:t>
                            </w:r>
                            <w:r w:rsidRPr="00C528C9">
                              <w:rPr>
                                <w:sz w:val="20"/>
                              </w:rPr>
                              <w:t>површин</w:t>
                            </w:r>
                            <w:r>
                              <w:rPr>
                                <w:sz w:val="20"/>
                              </w:rPr>
                              <w:t>у</w:t>
                            </w:r>
                            <w:r w:rsidRPr="00C528C9">
                              <w:rPr>
                                <w:sz w:val="20"/>
                              </w:rPr>
                              <w:t xml:space="preserve"> подручја које је у режиму заштите</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668C2E" id="Right Arrow 7" o:spid="_x0000_s1028" type="#_x0000_t13" style="position:absolute;left:0;text-align:left;margin-left:-22.15pt;margin-top:214.75pt;width:150pt;height:10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" adj="14040" fillcolor="white [3201]" strokecolor="#002060" strokeweight="3pt">
                <v:textbox>
                  <w:txbxContent>
                    <w:p w14:paraId="61FCD650" w14:textId="3A73FFA8" w:rsidR="00F220A4" w:rsidRPr="00C528C9" w:rsidRDefault="00F220A4" w:rsidP="00C528C9">
                      <w:pPr>
                        <w:jc w:val="center"/>
                        <w:rPr>
                          <w:sz w:val="20"/>
                        </w:rPr>
                      </w:pPr>
                      <w:r>
                        <w:rPr>
                          <w:sz w:val="20"/>
                        </w:rPr>
                        <w:t xml:space="preserve">шрафура која означава </w:t>
                      </w:r>
                      <w:r w:rsidRPr="00C528C9">
                        <w:rPr>
                          <w:sz w:val="20"/>
                        </w:rPr>
                        <w:t>површин</w:t>
                      </w:r>
                      <w:r>
                        <w:rPr>
                          <w:sz w:val="20"/>
                        </w:rPr>
                        <w:t>у</w:t>
                      </w:r>
                      <w:r w:rsidRPr="00C528C9">
                        <w:rPr>
                          <w:sz w:val="20"/>
                        </w:rPr>
                        <w:t xml:space="preserve"> подручја које је у режиму заштите</w:t>
                      </w:r>
                    </w:p>
                  </w:txbxContent>
                </v:textbox>
              </v:shape>
            </w:pict>
          </mc:Fallback>
        </mc:AlternateContent>
      </w:r>
      <w:r w:rsidRPr="0090702A">
        <w:rPr>
          <w:rStyle w:val="Hyperlink"/>
          <w:color w:val="70AD47" w:themeColor="accent6"/>
          <w:u w:val="none"/>
        </w:rPr>
        <w:drawing>
          <wp:inline distT="0" distB="0" distL="0" distR="0" wp14:anchorId="3CB65679" wp14:editId="7B59FA0A">
            <wp:extent cx="5524500" cy="4021414"/>
            <wp:effectExtent l="0" t="0" r="0" b="0"/>
            <wp:docPr id="425375321" name="Picture 1" descr="A blueprint of a buildin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375321" name="Picture 1" descr="A blueprint of a building&#10;&#10;AI-generated content may be incorrect."/>
                    <pic:cNvPicPr/>
                  </pic:nvPicPr>
                  <pic:blipFill>
                    <a:blip r:embed="rId12"/>
                    <a:stretch>
                      <a:fillRect/>
                    </a:stretch>
                  </pic:blipFill>
                  <pic:spPr>
                    <a:xfrm>
                      <a:off x="0" y="0"/>
                      <a:ext cx="5524500" cy="4021414"/>
                    </a:xfrm>
                    <a:prstGeom prst="rect">
                      <a:avLst/>
                    </a:prstGeom>
                  </pic:spPr>
                </pic:pic>
              </a:graphicData>
            </a:graphic>
          </wp:inline>
        </w:drawing>
      </w:r>
    </w:p>
    <w:p w14:paraId="01543B55" w14:textId="7ACDA12B" w:rsidR="00375ACE" w:rsidRDefault="00333F1B" w:rsidP="00C528C9">
      <w:pPr>
        <w:jc w:val="center"/>
        <w:rPr>
          <w:i/>
          <w:iCs/>
        </w:rPr>
      </w:pPr>
      <w:r w:rsidRPr="00F35AB8">
        <w:rPr>
          <w:i/>
          <w:iCs/>
        </w:rPr>
        <w:t xml:space="preserve">Слика </w:t>
      </w:r>
      <w:r w:rsidRPr="00F35AB8">
        <w:rPr>
          <w:i/>
          <w:iCs/>
          <w:lang w:val="sr-Latn-RS"/>
        </w:rPr>
        <w:t>3</w:t>
      </w:r>
      <w:r w:rsidRPr="00C328F7">
        <w:rPr>
          <w:i/>
          <w:iCs/>
        </w:rPr>
        <w:t xml:space="preserve"> –</w:t>
      </w:r>
      <w:r>
        <w:rPr>
          <w:i/>
          <w:iCs/>
          <w:lang w:val="sr-Latn-RS"/>
        </w:rPr>
        <w:t xml:space="preserve"> </w:t>
      </w:r>
      <w:r>
        <w:rPr>
          <w:i/>
          <w:iCs/>
        </w:rPr>
        <w:t>И</w:t>
      </w:r>
      <w:r w:rsidRPr="00C328F7">
        <w:rPr>
          <w:i/>
          <w:iCs/>
        </w:rPr>
        <w:t xml:space="preserve">звод из </w:t>
      </w:r>
      <w:r>
        <w:rPr>
          <w:i/>
          <w:iCs/>
        </w:rPr>
        <w:t>ПГР</w:t>
      </w:r>
      <w:r w:rsidRPr="00C328F7">
        <w:rPr>
          <w:i/>
          <w:iCs/>
        </w:rPr>
        <w:t xml:space="preserve"> </w:t>
      </w:r>
      <w:r>
        <w:rPr>
          <w:i/>
          <w:iCs/>
        </w:rPr>
        <w:t>Север („Сл. лист града Крушевца“, бр. 17/22)</w:t>
      </w:r>
      <w:r w:rsidRPr="00C328F7">
        <w:rPr>
          <w:i/>
          <w:iCs/>
          <w:lang w:val="sr-Latn-RS"/>
        </w:rPr>
        <w:t xml:space="preserve"> </w:t>
      </w:r>
      <w:r w:rsidRPr="00C328F7">
        <w:rPr>
          <w:i/>
          <w:iCs/>
        </w:rPr>
        <w:t xml:space="preserve">– графички прилог 02 </w:t>
      </w:r>
      <w:r>
        <w:rPr>
          <w:i/>
          <w:iCs/>
        </w:rPr>
        <w:t>П</w:t>
      </w:r>
      <w:r w:rsidRPr="00C328F7">
        <w:rPr>
          <w:i/>
          <w:iCs/>
        </w:rPr>
        <w:t>лан намене површина</w:t>
      </w:r>
      <w:r w:rsidRPr="00C328F7">
        <w:rPr>
          <w:i/>
          <w:iCs/>
          <w:lang w:val="sr-Latn-RS"/>
        </w:rPr>
        <w:t xml:space="preserve"> </w:t>
      </w:r>
      <w:r>
        <w:rPr>
          <w:i/>
          <w:iCs/>
        </w:rPr>
        <w:t>са</w:t>
      </w:r>
      <w:r w:rsidRPr="00C328F7">
        <w:rPr>
          <w:i/>
          <w:iCs/>
        </w:rPr>
        <w:t xml:space="preserve"> </w:t>
      </w:r>
      <w:r>
        <w:rPr>
          <w:i/>
          <w:iCs/>
        </w:rPr>
        <w:t>о</w:t>
      </w:r>
      <w:r w:rsidRPr="00C328F7">
        <w:rPr>
          <w:i/>
          <w:iCs/>
        </w:rPr>
        <w:t>значен</w:t>
      </w:r>
      <w:r>
        <w:rPr>
          <w:i/>
          <w:iCs/>
        </w:rPr>
        <w:t>и</w:t>
      </w:r>
      <w:r w:rsidRPr="00C328F7">
        <w:rPr>
          <w:i/>
          <w:iCs/>
        </w:rPr>
        <w:t xml:space="preserve">м </w:t>
      </w:r>
      <w:r>
        <w:rPr>
          <w:i/>
          <w:iCs/>
        </w:rPr>
        <w:t>обухватом урбанистичког пројекта</w:t>
      </w:r>
    </w:p>
    <w:p w14:paraId="0965995E" w14:textId="185F6E44" w:rsidR="00B56F0B" w:rsidRPr="00292A3B" w:rsidRDefault="00B56F0B" w:rsidP="002E3967">
      <w:pPr>
        <w:pStyle w:val="Tacka1"/>
        <w:numPr>
          <w:ilvl w:val="0"/>
          <w:numId w:val="6"/>
        </w:numPr>
        <w:rPr>
          <w:rStyle w:val="Hyperlink"/>
          <w:color w:val="auto"/>
          <w:u w:val="none"/>
          <w:lang w:eastAsia="hi-IN" w:bidi="hi-IN"/>
        </w:rPr>
      </w:pPr>
      <w:r w:rsidRPr="00292A3B">
        <w:rPr>
          <w:rStyle w:val="Hyperlink"/>
          <w:noProof w:val="0"/>
          <w:color w:val="auto"/>
          <w:u w:val="none"/>
        </w:rPr>
        <w:t xml:space="preserve">Уколико се </w:t>
      </w:r>
      <w:r w:rsidR="00B9417F">
        <w:rPr>
          <w:rStyle w:val="Hyperlink"/>
          <w:noProof w:val="0"/>
          <w:color w:val="auto"/>
          <w:u w:val="none"/>
        </w:rPr>
        <w:t>у току</w:t>
      </w:r>
      <w:r w:rsidRPr="00292A3B">
        <w:rPr>
          <w:rStyle w:val="Hyperlink"/>
          <w:noProof w:val="0"/>
          <w:color w:val="auto"/>
          <w:u w:val="none"/>
        </w:rPr>
        <w:t xml:space="preserve"> извођења земљаних радова наиђе на до сада непознате археолошке слојеве, структуре или археолошке предмете (добра која уживају претходну заштиту </w:t>
      </w:r>
      <w:r w:rsidR="00B9417F">
        <w:rPr>
          <w:rStyle w:val="Hyperlink"/>
          <w:noProof w:val="0"/>
          <w:color w:val="auto"/>
          <w:u w:val="none"/>
        </w:rPr>
        <w:t xml:space="preserve">која је трајна </w:t>
      </w:r>
      <w:r w:rsidRPr="00292A3B">
        <w:rPr>
          <w:rStyle w:val="Hyperlink"/>
          <w:noProof w:val="0"/>
          <w:color w:val="auto"/>
          <w:u w:val="none"/>
        </w:rPr>
        <w:t>по сили закона), археолог који прати радове ће их</w:t>
      </w:r>
      <w:r w:rsidR="00EA39C7" w:rsidRPr="00292A3B">
        <w:rPr>
          <w:rStyle w:val="Hyperlink"/>
          <w:noProof w:val="0"/>
          <w:color w:val="auto"/>
          <w:u w:val="none"/>
        </w:rPr>
        <w:t xml:space="preserve"> привремено обуставити </w:t>
      </w:r>
      <w:r w:rsidRPr="00292A3B">
        <w:rPr>
          <w:rStyle w:val="Hyperlink"/>
          <w:noProof w:val="0"/>
          <w:color w:val="auto"/>
          <w:u w:val="none"/>
        </w:rPr>
        <w:t xml:space="preserve">и дати смернице за </w:t>
      </w:r>
      <w:r w:rsidR="00AB7117" w:rsidRPr="00292A3B">
        <w:rPr>
          <w:rStyle w:val="Hyperlink"/>
          <w:noProof w:val="0"/>
          <w:color w:val="auto"/>
          <w:u w:val="none"/>
        </w:rPr>
        <w:t xml:space="preserve">предузимање мера заштите како налаз не би био уништен и оштећен, и како би се сачувао на месту и у положају у коме је откривен, као и </w:t>
      </w:r>
      <w:r w:rsidR="00EA39C7" w:rsidRPr="00292A3B">
        <w:rPr>
          <w:rStyle w:val="Hyperlink"/>
          <w:noProof w:val="0"/>
          <w:color w:val="auto"/>
          <w:u w:val="none"/>
        </w:rPr>
        <w:t xml:space="preserve">прописати додатне мере заштите. </w:t>
      </w:r>
      <w:r w:rsidR="00AB7117" w:rsidRPr="00292A3B">
        <w:rPr>
          <w:rStyle w:val="Hyperlink"/>
          <w:noProof w:val="0"/>
          <w:color w:val="auto"/>
          <w:u w:val="none"/>
        </w:rPr>
        <w:t>Те додатне мере најчешће подразумевају вршење заштитних археолошких истраживања, уз адекватан даљи третман налаза и налазишта у складу са законом;</w:t>
      </w:r>
    </w:p>
    <w:p w14:paraId="010DC8D4" w14:textId="14EB45E2" w:rsidR="00AB7117" w:rsidRDefault="00AB7117" w:rsidP="002E3967">
      <w:pPr>
        <w:pStyle w:val="ListParagraph"/>
        <w:numPr>
          <w:ilvl w:val="0"/>
          <w:numId w:val="6"/>
        </w:numPr>
        <w:spacing w:after="120"/>
        <w:jc w:val="both"/>
        <w:rPr>
          <w:rStyle w:val="Hyperlink"/>
          <w:rFonts w:ascii="Segoe UI Light" w:eastAsia="Times New Roman" w:hAnsi="Segoe UI Light" w:cs="Times New Roman"/>
          <w:noProof/>
          <w:color w:val="auto"/>
          <w:kern w:val="0"/>
          <w:u w:val="none"/>
          <w:lang w:val="sr-Cyrl-RS"/>
        </w:rPr>
      </w:pPr>
      <w:r w:rsidRPr="00292A3B">
        <w:rPr>
          <w:rStyle w:val="Hyperlink"/>
          <w:rFonts w:ascii="Segoe UI Light" w:eastAsia="Times New Roman" w:hAnsi="Segoe UI Light" w:cs="Times New Roman"/>
          <w:noProof/>
          <w:color w:val="auto"/>
          <w:kern w:val="0"/>
          <w:u w:val="none"/>
          <w:lang w:val="sr-Cyrl-RS"/>
        </w:rPr>
        <w:lastRenderedPageBreak/>
        <w:t>Уколико се приликом земљаних радова наиђе на архитектонске остатке из прошлости, од интереса за Републику Србију, надлежни Завод у договору са Републичким заводом</w:t>
      </w:r>
      <w:r w:rsidR="007444C7" w:rsidRPr="00292A3B">
        <w:rPr>
          <w:rStyle w:val="Hyperlink"/>
          <w:rFonts w:ascii="Segoe UI Light" w:eastAsia="Times New Roman" w:hAnsi="Segoe UI Light" w:cs="Times New Roman"/>
          <w:noProof/>
          <w:color w:val="auto"/>
          <w:kern w:val="0"/>
          <w:u w:val="none"/>
          <w:lang w:val="sr-Cyrl-RS"/>
        </w:rPr>
        <w:t xml:space="preserve"> за заштиту споменика културе</w:t>
      </w:r>
      <w:r w:rsidRPr="00292A3B">
        <w:rPr>
          <w:rStyle w:val="Hyperlink"/>
          <w:rFonts w:ascii="Segoe UI Light" w:eastAsia="Times New Roman" w:hAnsi="Segoe UI Light" w:cs="Times New Roman"/>
          <w:noProof/>
          <w:color w:val="auto"/>
          <w:kern w:val="0"/>
          <w:u w:val="none"/>
          <w:lang w:val="sr-Cyrl-RS"/>
        </w:rPr>
        <w:t xml:space="preserve"> и </w:t>
      </w:r>
      <w:r w:rsidR="007444C7" w:rsidRPr="00292A3B">
        <w:rPr>
          <w:rStyle w:val="Hyperlink"/>
          <w:rFonts w:ascii="Segoe UI Light" w:eastAsia="Times New Roman" w:hAnsi="Segoe UI Light" w:cs="Times New Roman"/>
          <w:noProof/>
          <w:color w:val="auto"/>
          <w:kern w:val="0"/>
          <w:u w:val="none"/>
          <w:lang w:val="sr-Cyrl-RS"/>
        </w:rPr>
        <w:t xml:space="preserve">надлежним </w:t>
      </w:r>
      <w:r w:rsidRPr="00292A3B">
        <w:rPr>
          <w:rStyle w:val="Hyperlink"/>
          <w:rFonts w:ascii="Segoe UI Light" w:eastAsia="Times New Roman" w:hAnsi="Segoe UI Light" w:cs="Times New Roman"/>
          <w:noProof/>
          <w:color w:val="auto"/>
          <w:kern w:val="0"/>
          <w:u w:val="none"/>
          <w:lang w:val="sr-Cyrl-RS"/>
        </w:rPr>
        <w:t>Министарством културе дефиниса</w:t>
      </w:r>
      <w:r w:rsidR="007444C7" w:rsidRPr="00292A3B">
        <w:rPr>
          <w:rStyle w:val="Hyperlink"/>
          <w:rFonts w:ascii="Segoe UI Light" w:eastAsia="Times New Roman" w:hAnsi="Segoe UI Light" w:cs="Times New Roman"/>
          <w:noProof/>
          <w:color w:val="auto"/>
          <w:kern w:val="0"/>
          <w:u w:val="none"/>
          <w:lang w:val="sr-Cyrl-RS"/>
        </w:rPr>
        <w:t>ти</w:t>
      </w:r>
      <w:r w:rsidRPr="00292A3B">
        <w:rPr>
          <w:rStyle w:val="Hyperlink"/>
          <w:rFonts w:ascii="Segoe UI Light" w:eastAsia="Times New Roman" w:hAnsi="Segoe UI Light" w:cs="Times New Roman"/>
          <w:noProof/>
          <w:color w:val="auto"/>
          <w:kern w:val="0"/>
          <w:u w:val="none"/>
          <w:lang w:val="sr-Cyrl-RS"/>
        </w:rPr>
        <w:t xml:space="preserve"> мере техничке заштите откривених остатака;</w:t>
      </w:r>
    </w:p>
    <w:p w14:paraId="579B43B1" w14:textId="3EAD26C8" w:rsidR="00B9417F" w:rsidRDefault="00B9417F" w:rsidP="002E3967">
      <w:pPr>
        <w:pStyle w:val="ListParagraph"/>
        <w:numPr>
          <w:ilvl w:val="0"/>
          <w:numId w:val="6"/>
        </w:numPr>
        <w:spacing w:after="120"/>
        <w:jc w:val="both"/>
        <w:rPr>
          <w:rStyle w:val="Hyperlink"/>
          <w:rFonts w:ascii="Segoe UI Light" w:eastAsia="Times New Roman" w:hAnsi="Segoe UI Light" w:cs="Times New Roman"/>
          <w:noProof/>
          <w:color w:val="auto"/>
          <w:kern w:val="0"/>
          <w:u w:val="none"/>
          <w:lang w:val="sr-Cyrl-RS"/>
        </w:rPr>
      </w:pPr>
      <w:r>
        <w:rPr>
          <w:rStyle w:val="Hyperlink"/>
          <w:rFonts w:ascii="Segoe UI Light" w:eastAsia="Times New Roman" w:hAnsi="Segoe UI Light" w:cs="Times New Roman"/>
          <w:noProof/>
          <w:color w:val="auto"/>
          <w:kern w:val="0"/>
          <w:u w:val="none"/>
          <w:lang w:val="sr-Cyrl-RS"/>
        </w:rPr>
        <w:t>Установа која врши археолошки надзор је дужна да заводу достави извештај о резултатима надзора како би се утврдило да ли постоји потреба за издавањем додатних услова заштите непокретног културног добра;</w:t>
      </w:r>
    </w:p>
    <w:p w14:paraId="4B123521" w14:textId="77777777" w:rsidR="00B9417F" w:rsidRPr="00292A3B" w:rsidRDefault="00B9417F" w:rsidP="002E3967">
      <w:pPr>
        <w:pStyle w:val="Tacka1"/>
        <w:numPr>
          <w:ilvl w:val="0"/>
          <w:numId w:val="6"/>
        </w:numPr>
        <w:rPr>
          <w:rStyle w:val="Hyperlink"/>
          <w:color w:val="auto"/>
          <w:u w:val="none"/>
          <w:lang w:eastAsia="hi-IN" w:bidi="hi-IN"/>
        </w:rPr>
      </w:pPr>
      <w:r w:rsidRPr="00292A3B">
        <w:rPr>
          <w:rStyle w:val="Hyperlink"/>
          <w:noProof w:val="0"/>
          <w:color w:val="auto"/>
          <w:u w:val="none"/>
        </w:rPr>
        <w:t>Забрањује се неовлашћено прикупљање археолошког материјала;</w:t>
      </w:r>
    </w:p>
    <w:p w14:paraId="29716937" w14:textId="48D97110" w:rsidR="00B9417F" w:rsidRDefault="00B9417F" w:rsidP="002E3967">
      <w:pPr>
        <w:pStyle w:val="ListParagraph"/>
        <w:numPr>
          <w:ilvl w:val="0"/>
          <w:numId w:val="6"/>
        </w:numPr>
        <w:jc w:val="both"/>
        <w:rPr>
          <w:rStyle w:val="Hyperlink"/>
          <w:rFonts w:ascii="Segoe UI Light" w:eastAsia="Times New Roman" w:hAnsi="Segoe UI Light" w:cs="Times New Roman"/>
          <w:noProof/>
          <w:color w:val="auto"/>
          <w:kern w:val="0"/>
          <w:u w:val="none"/>
          <w:lang w:val="sr-Cyrl-RS"/>
        </w:rPr>
      </w:pPr>
      <w:r>
        <w:rPr>
          <w:rStyle w:val="Hyperlink"/>
          <w:rFonts w:ascii="Segoe UI Light" w:eastAsia="Times New Roman" w:hAnsi="Segoe UI Light" w:cs="Times New Roman"/>
          <w:noProof/>
          <w:color w:val="auto"/>
          <w:kern w:val="0"/>
          <w:u w:val="none"/>
          <w:lang w:val="sr-Cyrl-RS"/>
        </w:rPr>
        <w:t>Трошкове археолошког надзора, ископавања и конзервације откривеног материјала сноси инвеститор;</w:t>
      </w:r>
    </w:p>
    <w:p w14:paraId="689C5491" w14:textId="77777777" w:rsidR="00ED456E" w:rsidRDefault="00B9417F" w:rsidP="002E3967">
      <w:pPr>
        <w:pStyle w:val="ListParagraph"/>
        <w:numPr>
          <w:ilvl w:val="0"/>
          <w:numId w:val="6"/>
        </w:numPr>
        <w:jc w:val="both"/>
        <w:rPr>
          <w:rStyle w:val="Hyperlink"/>
          <w:rFonts w:ascii="Segoe UI Light" w:eastAsia="Times New Roman" w:hAnsi="Segoe UI Light" w:cs="Times New Roman"/>
          <w:noProof/>
          <w:color w:val="auto"/>
          <w:kern w:val="0"/>
          <w:u w:val="none"/>
          <w:lang w:val="sr-Cyrl-RS"/>
        </w:rPr>
      </w:pPr>
      <w:r>
        <w:rPr>
          <w:rStyle w:val="Hyperlink"/>
          <w:rFonts w:ascii="Segoe UI Light" w:eastAsia="Times New Roman" w:hAnsi="Segoe UI Light" w:cs="Times New Roman"/>
          <w:noProof/>
          <w:color w:val="auto"/>
          <w:kern w:val="0"/>
          <w:u w:val="none"/>
          <w:lang w:val="sr-Cyrl-RS"/>
        </w:rPr>
        <w:t>Инвеститор је у обавези да о почетку и завршетку радова благовремено обавести завод за заштиту споменика културе Краљево, како би се увидом на лицу места извршила провера да ли се радови изводе у складу са условима;</w:t>
      </w:r>
    </w:p>
    <w:p w14:paraId="5632DA88" w14:textId="51A38180" w:rsidR="00ED456E" w:rsidRDefault="00ED456E" w:rsidP="002E3967">
      <w:pPr>
        <w:pStyle w:val="ListParagraph"/>
        <w:numPr>
          <w:ilvl w:val="0"/>
          <w:numId w:val="6"/>
        </w:numPr>
        <w:spacing w:after="120"/>
        <w:jc w:val="both"/>
        <w:rPr>
          <w:rStyle w:val="Hyperlink"/>
          <w:rFonts w:ascii="Segoe UI Light" w:eastAsia="Times New Roman" w:hAnsi="Segoe UI Light" w:cs="Times New Roman"/>
          <w:noProof/>
          <w:color w:val="auto"/>
          <w:kern w:val="0"/>
          <w:u w:val="none"/>
          <w:lang w:val="sr-Cyrl-RS"/>
        </w:rPr>
      </w:pPr>
      <w:r>
        <w:rPr>
          <w:rStyle w:val="Hyperlink"/>
          <w:rFonts w:ascii="Segoe UI Light" w:eastAsia="Times New Roman" w:hAnsi="Segoe UI Light" w:cs="Times New Roman"/>
          <w:noProof/>
          <w:color w:val="auto"/>
          <w:kern w:val="0"/>
          <w:u w:val="none"/>
          <w:lang w:val="sr-Cyrl-RS"/>
        </w:rPr>
        <w:t>Завод има право да изда меру забране радова уколико утврди да се радови н заштићеној парцели не изводе у складу са издатим условима.</w:t>
      </w:r>
    </w:p>
    <w:p w14:paraId="3BBDA506" w14:textId="6D872FAD" w:rsidR="00B9417F" w:rsidRPr="00ED456E" w:rsidRDefault="00ED456E" w:rsidP="00ED456E">
      <w:pPr>
        <w:rPr>
          <w:rStyle w:val="Hyperlink"/>
          <w:color w:val="auto"/>
          <w:u w:val="none"/>
        </w:rPr>
      </w:pPr>
      <w:r>
        <w:rPr>
          <w:rStyle w:val="Hyperlink"/>
          <w:color w:val="auto"/>
          <w:u w:val="none"/>
        </w:rPr>
        <w:t xml:space="preserve">Изградња складишта на к.п.бр. 9/17 КО Крушевац у Крушевцу, предвиђена је на археолошким локалитетима </w:t>
      </w:r>
      <w:r w:rsidRPr="00ED456E">
        <w:rPr>
          <w:rStyle w:val="Hyperlink"/>
          <w:i/>
          <w:iCs/>
          <w:color w:val="auto"/>
          <w:u w:val="none"/>
        </w:rPr>
        <w:t>Шанац – ложионица</w:t>
      </w:r>
      <w:r>
        <w:rPr>
          <w:rStyle w:val="Hyperlink"/>
          <w:color w:val="auto"/>
          <w:u w:val="none"/>
        </w:rPr>
        <w:t xml:space="preserve"> и </w:t>
      </w:r>
      <w:r w:rsidRPr="00ED456E">
        <w:rPr>
          <w:rStyle w:val="Hyperlink"/>
          <w:i/>
          <w:iCs/>
          <w:color w:val="auto"/>
          <w:u w:val="none"/>
        </w:rPr>
        <w:t>Фабрика 22. јули</w:t>
      </w:r>
      <w:r>
        <w:rPr>
          <w:rStyle w:val="Hyperlink"/>
          <w:i/>
          <w:iCs/>
          <w:color w:val="auto"/>
          <w:u w:val="none"/>
        </w:rPr>
        <w:t xml:space="preserve">, </w:t>
      </w:r>
      <w:r>
        <w:rPr>
          <w:rStyle w:val="Hyperlink"/>
          <w:color w:val="auto"/>
          <w:u w:val="none"/>
        </w:rPr>
        <w:t>што је правни основ примене одредби Закона о културним добрима.</w:t>
      </w:r>
    </w:p>
    <w:p w14:paraId="20743522" w14:textId="141C49B4" w:rsidR="008026A8" w:rsidRPr="000F38D4" w:rsidRDefault="00BF6A0F" w:rsidP="008026A8">
      <w:pPr>
        <w:pStyle w:val="Heading3"/>
      </w:pPr>
      <w:bookmarkStart w:id="78" w:name="_Toc113962853"/>
      <w:bookmarkStart w:id="79" w:name="_Toc124924365"/>
      <w:bookmarkStart w:id="80" w:name="_Toc128221037"/>
      <w:bookmarkStart w:id="81" w:name="_Toc199875518"/>
      <w:r>
        <w:t>9</w:t>
      </w:r>
      <w:r w:rsidR="008026A8" w:rsidRPr="000F38D4">
        <w:t>.</w:t>
      </w:r>
      <w:r w:rsidR="008026A8">
        <w:rPr>
          <w:lang w:val="en-US"/>
        </w:rPr>
        <w:t>3</w:t>
      </w:r>
      <w:r w:rsidR="008026A8" w:rsidRPr="000F38D4">
        <w:t xml:space="preserve">. </w:t>
      </w:r>
      <w:r w:rsidR="00EA39C7">
        <w:t>М</w:t>
      </w:r>
      <w:r w:rsidR="008026A8" w:rsidRPr="000F38D4">
        <w:t>ере заштите природних добара</w:t>
      </w:r>
      <w:bookmarkEnd w:id="78"/>
      <w:bookmarkEnd w:id="79"/>
      <w:bookmarkEnd w:id="80"/>
      <w:bookmarkEnd w:id="81"/>
    </w:p>
    <w:p w14:paraId="25270DE1" w14:textId="0B482716" w:rsidR="008026A8" w:rsidRPr="00292A3B" w:rsidRDefault="00510F33" w:rsidP="008026A8">
      <w:pPr>
        <w:rPr>
          <w:rFonts w:eastAsia="Calibri"/>
          <w:shd w:val="clear" w:color="auto" w:fill="FFFFFF"/>
          <w:lang w:val="sr-Cyrl-CS" w:eastAsia="en-US"/>
        </w:rPr>
      </w:pPr>
      <w:r w:rsidRPr="00292A3B">
        <w:rPr>
          <w:rFonts w:eastAsia="Calibri"/>
          <w:shd w:val="clear" w:color="auto" w:fill="FFFFFF"/>
          <w:lang w:val="sr-Cyrl-CS" w:eastAsia="en-US"/>
        </w:rPr>
        <w:t>П</w:t>
      </w:r>
      <w:r w:rsidR="008026A8" w:rsidRPr="00292A3B">
        <w:rPr>
          <w:rFonts w:eastAsia="Calibri"/>
          <w:shd w:val="clear" w:color="auto" w:fill="FFFFFF"/>
          <w:lang w:val="sr-Cyrl-CS" w:eastAsia="en-US"/>
        </w:rPr>
        <w:t>редметна локација се не налази унутар заштићеног природног добра за које је спроведен или покренут поступак заштите, не налази се у просторном обухвату еколошких мрежа, нити у простору евидентираних природних добара.</w:t>
      </w:r>
    </w:p>
    <w:p w14:paraId="2E11BF74" w14:textId="189F8B4D" w:rsidR="00AF401B" w:rsidRPr="00292A3B" w:rsidRDefault="00BF6A0F" w:rsidP="005F2D64">
      <w:pPr>
        <w:pStyle w:val="Heading3"/>
        <w:rPr>
          <w:lang w:val="sr-Latn-RS"/>
        </w:rPr>
      </w:pPr>
      <w:bookmarkStart w:id="82" w:name="_Toc21418818"/>
      <w:bookmarkStart w:id="83" w:name="_Toc124924366"/>
      <w:bookmarkStart w:id="84" w:name="_Toc128221038"/>
      <w:bookmarkStart w:id="85" w:name="_Toc199875519"/>
      <w:r w:rsidRPr="00292A3B">
        <w:t>9</w:t>
      </w:r>
      <w:r w:rsidR="00392342" w:rsidRPr="00292A3B">
        <w:t>.</w:t>
      </w:r>
      <w:r w:rsidR="005C6E45" w:rsidRPr="00292A3B">
        <w:rPr>
          <w:lang w:val="sr-Latn-RS"/>
        </w:rPr>
        <w:t>4</w:t>
      </w:r>
      <w:r w:rsidR="00392342" w:rsidRPr="00292A3B">
        <w:t xml:space="preserve">. </w:t>
      </w:r>
      <w:r w:rsidR="00957FBA" w:rsidRPr="00292A3B">
        <w:t>М</w:t>
      </w:r>
      <w:r w:rsidR="00AF401B" w:rsidRPr="00292A3B">
        <w:t>ере заштите од пожара</w:t>
      </w:r>
      <w:bookmarkEnd w:id="82"/>
      <w:bookmarkEnd w:id="83"/>
      <w:bookmarkEnd w:id="84"/>
      <w:bookmarkEnd w:id="85"/>
    </w:p>
    <w:p w14:paraId="2F796697" w14:textId="7856C133" w:rsidR="009D18AE" w:rsidRPr="00292A3B" w:rsidRDefault="00510F33" w:rsidP="009D18AE">
      <w:pPr>
        <w:rPr>
          <w:bCs/>
          <w:iCs/>
          <w:noProof w:val="0"/>
        </w:rPr>
      </w:pPr>
      <w:bookmarkStart w:id="86" w:name="_Toc21418819"/>
      <w:r w:rsidRPr="00292A3B">
        <w:rPr>
          <w:bCs/>
          <w:iCs/>
          <w:noProof w:val="0"/>
        </w:rPr>
        <w:t>У</w:t>
      </w:r>
      <w:r w:rsidR="009D18AE" w:rsidRPr="00292A3B">
        <w:rPr>
          <w:bCs/>
          <w:iCs/>
          <w:noProof w:val="0"/>
        </w:rPr>
        <w:t>рбанистичким пројектом су обезбеђене следеће мере заштите од пожара:</w:t>
      </w:r>
    </w:p>
    <w:p w14:paraId="5F6176A3" w14:textId="2CA50112" w:rsidR="009D18AE" w:rsidRPr="00292A3B" w:rsidRDefault="009D18AE" w:rsidP="002E3967">
      <w:pPr>
        <w:numPr>
          <w:ilvl w:val="0"/>
          <w:numId w:val="4"/>
        </w:numPr>
        <w:rPr>
          <w:noProof w:val="0"/>
          <w:szCs w:val="24"/>
        </w:rPr>
      </w:pPr>
      <w:r w:rsidRPr="00292A3B">
        <w:rPr>
          <w:noProof w:val="0"/>
          <w:szCs w:val="24"/>
        </w:rPr>
        <w:t>обезбеђено је извориште воде за гаше</w:t>
      </w:r>
      <w:r w:rsidR="00510F33" w:rsidRPr="00292A3B">
        <w:rPr>
          <w:noProof w:val="0"/>
          <w:szCs w:val="24"/>
        </w:rPr>
        <w:t>њ</w:t>
      </w:r>
      <w:r w:rsidRPr="00292A3B">
        <w:rPr>
          <w:noProof w:val="0"/>
          <w:szCs w:val="24"/>
        </w:rPr>
        <w:t>е пожара из градске водоводне мреже, која може да обезбеди дово</w:t>
      </w:r>
      <w:r w:rsidR="00510F33" w:rsidRPr="00292A3B">
        <w:rPr>
          <w:noProof w:val="0"/>
          <w:szCs w:val="24"/>
        </w:rPr>
        <w:t>љ</w:t>
      </w:r>
      <w:r w:rsidRPr="00292A3B">
        <w:rPr>
          <w:noProof w:val="0"/>
          <w:szCs w:val="24"/>
        </w:rPr>
        <w:t>не количине воде за гаше</w:t>
      </w:r>
      <w:r w:rsidR="00510F33" w:rsidRPr="00292A3B">
        <w:rPr>
          <w:noProof w:val="0"/>
          <w:szCs w:val="24"/>
        </w:rPr>
        <w:t>њ</w:t>
      </w:r>
      <w:r w:rsidRPr="00292A3B">
        <w:rPr>
          <w:noProof w:val="0"/>
          <w:szCs w:val="24"/>
        </w:rPr>
        <w:t>е пожара;</w:t>
      </w:r>
    </w:p>
    <w:p w14:paraId="39112581" w14:textId="5C9A827F" w:rsidR="009D18AE" w:rsidRPr="00292A3B" w:rsidRDefault="009D18AE" w:rsidP="002E3967">
      <w:pPr>
        <w:numPr>
          <w:ilvl w:val="0"/>
          <w:numId w:val="4"/>
        </w:numPr>
        <w:rPr>
          <w:noProof w:val="0"/>
          <w:szCs w:val="24"/>
        </w:rPr>
      </w:pPr>
      <w:r w:rsidRPr="00292A3B">
        <w:rPr>
          <w:noProof w:val="0"/>
          <w:szCs w:val="24"/>
        </w:rPr>
        <w:t>обезбеђена је уда</w:t>
      </w:r>
      <w:r w:rsidR="00510F33" w:rsidRPr="00292A3B">
        <w:rPr>
          <w:noProof w:val="0"/>
          <w:szCs w:val="24"/>
        </w:rPr>
        <w:t>љ</w:t>
      </w:r>
      <w:r w:rsidRPr="00292A3B">
        <w:rPr>
          <w:noProof w:val="0"/>
          <w:szCs w:val="24"/>
        </w:rPr>
        <w:t>еност између изграђених зона и зоне за пројектоване објекте, као и безбедносни појасеви којима се спречава шире</w:t>
      </w:r>
      <w:r w:rsidR="00510F33" w:rsidRPr="00292A3B">
        <w:rPr>
          <w:noProof w:val="0"/>
          <w:szCs w:val="24"/>
        </w:rPr>
        <w:t>њ</w:t>
      </w:r>
      <w:r w:rsidRPr="00292A3B">
        <w:rPr>
          <w:noProof w:val="0"/>
          <w:szCs w:val="24"/>
        </w:rPr>
        <w:t>е пожара;</w:t>
      </w:r>
    </w:p>
    <w:p w14:paraId="61D89AFB" w14:textId="4E0759A1" w:rsidR="009D18AE" w:rsidRPr="00292A3B" w:rsidRDefault="009D18AE" w:rsidP="002E3967">
      <w:pPr>
        <w:numPr>
          <w:ilvl w:val="0"/>
          <w:numId w:val="4"/>
        </w:numPr>
        <w:rPr>
          <w:noProof w:val="0"/>
          <w:szCs w:val="24"/>
        </w:rPr>
      </w:pPr>
      <w:r w:rsidRPr="00292A3B">
        <w:rPr>
          <w:noProof w:val="0"/>
          <w:szCs w:val="24"/>
        </w:rPr>
        <w:t>приступ и пролаз за ватрогасна возила до објекта је несметан обзиром на пројектовани приступ</w:t>
      </w:r>
      <w:r w:rsidR="00A379FB" w:rsidRPr="00292A3B">
        <w:rPr>
          <w:noProof w:val="0"/>
          <w:szCs w:val="24"/>
        </w:rPr>
        <w:t>, интерне саобраћајнице</w:t>
      </w:r>
      <w:r w:rsidRPr="00292A3B">
        <w:rPr>
          <w:noProof w:val="0"/>
          <w:szCs w:val="24"/>
        </w:rPr>
        <w:t xml:space="preserve"> и плато, као и зелене површине;</w:t>
      </w:r>
    </w:p>
    <w:p w14:paraId="4DBE7636" w14:textId="77777777" w:rsidR="009D18AE" w:rsidRPr="00292A3B" w:rsidRDefault="009D18AE" w:rsidP="002E3967">
      <w:pPr>
        <w:numPr>
          <w:ilvl w:val="0"/>
          <w:numId w:val="4"/>
        </w:numPr>
        <w:rPr>
          <w:noProof w:val="0"/>
          <w:szCs w:val="24"/>
        </w:rPr>
      </w:pPr>
      <w:r w:rsidRPr="00292A3B">
        <w:rPr>
          <w:noProof w:val="0"/>
          <w:szCs w:val="24"/>
        </w:rPr>
        <w:t>електрична мрежа и инсталације у објекту морају бити пројектоване и изведене у складу са прописима из ове области;</w:t>
      </w:r>
    </w:p>
    <w:p w14:paraId="1EC9C618" w14:textId="77404E70" w:rsidR="009D18AE" w:rsidRPr="00292A3B" w:rsidRDefault="009D18AE" w:rsidP="002E3967">
      <w:pPr>
        <w:numPr>
          <w:ilvl w:val="0"/>
          <w:numId w:val="4"/>
        </w:numPr>
        <w:rPr>
          <w:noProof w:val="0"/>
          <w:szCs w:val="24"/>
        </w:rPr>
      </w:pPr>
      <w:r w:rsidRPr="00292A3B">
        <w:rPr>
          <w:noProof w:val="0"/>
          <w:szCs w:val="24"/>
        </w:rPr>
        <w:t xml:space="preserve">објекти морају бити пројектовани и изведени од </w:t>
      </w:r>
      <w:r w:rsidRPr="00292A3B">
        <w:rPr>
          <w:bCs/>
          <w:iCs/>
          <w:noProof w:val="0"/>
          <w:szCs w:val="24"/>
        </w:rPr>
        <w:t xml:space="preserve">тврдих, инертних и ватроотпорних материјала и </w:t>
      </w:r>
      <w:r w:rsidRPr="00292A3B">
        <w:rPr>
          <w:noProof w:val="0"/>
          <w:szCs w:val="24"/>
        </w:rPr>
        <w:t>морају бити снабдевени одговарајућим средствима за гаше</w:t>
      </w:r>
      <w:r w:rsidR="00510F33" w:rsidRPr="00292A3B">
        <w:rPr>
          <w:noProof w:val="0"/>
          <w:szCs w:val="24"/>
        </w:rPr>
        <w:t>њ</w:t>
      </w:r>
      <w:r w:rsidRPr="00292A3B">
        <w:rPr>
          <w:noProof w:val="0"/>
          <w:szCs w:val="24"/>
        </w:rPr>
        <w:t>е пожара;</w:t>
      </w:r>
    </w:p>
    <w:p w14:paraId="2051EFDF" w14:textId="2C33E9DA" w:rsidR="008831D5" w:rsidRPr="00292A3B" w:rsidRDefault="008831D5" w:rsidP="002E3967">
      <w:pPr>
        <w:numPr>
          <w:ilvl w:val="0"/>
          <w:numId w:val="4"/>
        </w:numPr>
        <w:rPr>
          <w:noProof w:val="0"/>
          <w:szCs w:val="24"/>
        </w:rPr>
      </w:pPr>
      <w:r w:rsidRPr="00292A3B">
        <w:rPr>
          <w:noProof w:val="0"/>
          <w:szCs w:val="24"/>
        </w:rPr>
        <w:t>у да</w:t>
      </w:r>
      <w:r w:rsidR="00510F33" w:rsidRPr="00292A3B">
        <w:rPr>
          <w:noProof w:val="0"/>
          <w:szCs w:val="24"/>
        </w:rPr>
        <w:t>љ</w:t>
      </w:r>
      <w:r w:rsidRPr="00292A3B">
        <w:rPr>
          <w:noProof w:val="0"/>
          <w:szCs w:val="24"/>
        </w:rPr>
        <w:t>ој разради пројекта, у техничкој докуме</w:t>
      </w:r>
      <w:r w:rsidR="003D755A" w:rsidRPr="00292A3B">
        <w:rPr>
          <w:noProof w:val="0"/>
          <w:szCs w:val="24"/>
        </w:rPr>
        <w:t>н</w:t>
      </w:r>
      <w:r w:rsidRPr="00292A3B">
        <w:rPr>
          <w:noProof w:val="0"/>
          <w:szCs w:val="24"/>
        </w:rPr>
        <w:t>тацији разрадиће се заштита од пожара.</w:t>
      </w:r>
    </w:p>
    <w:p w14:paraId="395B1C68" w14:textId="7A746397" w:rsidR="009D18AE" w:rsidRPr="00292A3B" w:rsidRDefault="00510F33" w:rsidP="009D18AE">
      <w:pPr>
        <w:rPr>
          <w:bCs/>
          <w:iCs/>
          <w:noProof w:val="0"/>
        </w:rPr>
      </w:pPr>
      <w:r w:rsidRPr="00292A3B">
        <w:rPr>
          <w:bCs/>
          <w:iCs/>
          <w:noProof w:val="0"/>
        </w:rPr>
        <w:t>М</w:t>
      </w:r>
      <w:r w:rsidR="009D18AE" w:rsidRPr="00292A3B">
        <w:rPr>
          <w:bCs/>
          <w:iCs/>
          <w:noProof w:val="0"/>
        </w:rPr>
        <w:t xml:space="preserve">ала спратност објекта омогућава брзу и ефикасну евакуацију особа и материјалних добара. </w:t>
      </w:r>
      <w:r w:rsidRPr="00292A3B">
        <w:rPr>
          <w:bCs/>
          <w:iCs/>
          <w:noProof w:val="0"/>
        </w:rPr>
        <w:t>Н</w:t>
      </w:r>
      <w:r w:rsidR="009D18AE" w:rsidRPr="00292A3B">
        <w:rPr>
          <w:bCs/>
          <w:iCs/>
          <w:noProof w:val="0"/>
        </w:rPr>
        <w:t>а слободним површинама у оквиру локације могуће је извршити евакуацију особа и материјалних добара.</w:t>
      </w:r>
    </w:p>
    <w:p w14:paraId="775D8789" w14:textId="2F81F33B" w:rsidR="009D18AE" w:rsidRPr="00292A3B" w:rsidRDefault="00510F33" w:rsidP="009D18AE">
      <w:pPr>
        <w:rPr>
          <w:bCs/>
          <w:iCs/>
          <w:noProof w:val="0"/>
        </w:rPr>
      </w:pPr>
      <w:r w:rsidRPr="00292A3B">
        <w:rPr>
          <w:bCs/>
          <w:iCs/>
          <w:noProof w:val="0"/>
        </w:rPr>
        <w:t>Н</w:t>
      </w:r>
      <w:r w:rsidR="009D18AE" w:rsidRPr="00292A3B">
        <w:rPr>
          <w:bCs/>
          <w:iCs/>
          <w:noProof w:val="0"/>
        </w:rPr>
        <w:t>а локацији је урбанистичким пројектом пројектована спо</w:t>
      </w:r>
      <w:r w:rsidRPr="00292A3B">
        <w:rPr>
          <w:bCs/>
          <w:iCs/>
          <w:noProof w:val="0"/>
        </w:rPr>
        <w:t>љ</w:t>
      </w:r>
      <w:r w:rsidR="009D18AE" w:rsidRPr="00292A3B">
        <w:rPr>
          <w:bCs/>
          <w:iCs/>
          <w:noProof w:val="0"/>
        </w:rPr>
        <w:t>на хидрантска мрежа.</w:t>
      </w:r>
    </w:p>
    <w:p w14:paraId="043E64C7" w14:textId="5B9E3ACA" w:rsidR="00196CAF" w:rsidRPr="00292A3B" w:rsidRDefault="00196CAF" w:rsidP="00196CAF">
      <w:pPr>
        <w:rPr>
          <w:bCs/>
          <w:iCs/>
          <w:noProof w:val="0"/>
        </w:rPr>
      </w:pPr>
      <w:r w:rsidRPr="00292A3B">
        <w:rPr>
          <w:bCs/>
          <w:iCs/>
          <w:noProof w:val="0"/>
        </w:rPr>
        <w:lastRenderedPageBreak/>
        <w:t>Увидом у Уредбу о разврставању објекта, делатности и земљишта у категорије угрожености од пожара (</w:t>
      </w:r>
      <w:r w:rsidRPr="00292A3B">
        <w:rPr>
          <w:noProof w:val="0"/>
          <w:szCs w:val="24"/>
        </w:rPr>
        <w:t>„</w:t>
      </w:r>
      <w:r w:rsidRPr="00292A3B">
        <w:rPr>
          <w:bCs/>
          <w:iCs/>
          <w:noProof w:val="0"/>
        </w:rPr>
        <w:t>Сл. гласник РС", бр. 76/10) утврђено је објек</w:t>
      </w:r>
      <w:r w:rsidR="00BD76DF" w:rsidRPr="00292A3B">
        <w:rPr>
          <w:bCs/>
          <w:iCs/>
          <w:noProof w:val="0"/>
        </w:rPr>
        <w:t>ти</w:t>
      </w:r>
      <w:r w:rsidRPr="00292A3B">
        <w:rPr>
          <w:bCs/>
          <w:iCs/>
          <w:noProof w:val="0"/>
        </w:rPr>
        <w:t xml:space="preserve"> не припада</w:t>
      </w:r>
      <w:r w:rsidR="00BD76DF" w:rsidRPr="00292A3B">
        <w:rPr>
          <w:bCs/>
          <w:iCs/>
          <w:noProof w:val="0"/>
        </w:rPr>
        <w:t>ју</w:t>
      </w:r>
      <w:r w:rsidRPr="00292A3B">
        <w:rPr>
          <w:bCs/>
          <w:iCs/>
          <w:noProof w:val="0"/>
        </w:rPr>
        <w:t xml:space="preserve"> објектима разврстаним у категорије угрожености од пожара, па сходно томе нису нужно примењене одредбе Правилника о техничким нормативима за приступне путеве, окретнице и уређене платое за ватрогасна возила у близини објекта повећаног ризика од пожара (</w:t>
      </w:r>
      <w:r w:rsidRPr="00292A3B">
        <w:rPr>
          <w:noProof w:val="0"/>
          <w:szCs w:val="24"/>
        </w:rPr>
        <w:t>„</w:t>
      </w:r>
      <w:r w:rsidRPr="00292A3B">
        <w:rPr>
          <w:bCs/>
          <w:iCs/>
          <w:noProof w:val="0"/>
        </w:rPr>
        <w:t>Сл. лист СРЈ", бр. 8/95).</w:t>
      </w:r>
    </w:p>
    <w:p w14:paraId="5A259717" w14:textId="5037B184" w:rsidR="009D18AE" w:rsidRPr="00292A3B" w:rsidRDefault="00510F33" w:rsidP="009D18AE">
      <w:pPr>
        <w:rPr>
          <w:bCs/>
          <w:iCs/>
          <w:noProof w:val="0"/>
          <w:lang w:val="sr-Latn-RS"/>
        </w:rPr>
      </w:pPr>
      <w:r w:rsidRPr="00292A3B">
        <w:rPr>
          <w:bCs/>
          <w:iCs/>
          <w:noProof w:val="0"/>
        </w:rPr>
        <w:t>Д</w:t>
      </w:r>
      <w:r w:rsidR="009D18AE" w:rsidRPr="00292A3B">
        <w:rPr>
          <w:bCs/>
          <w:iCs/>
          <w:noProof w:val="0"/>
        </w:rPr>
        <w:t>а би се отпоштовале мере заштите од пожара објекат се мора реализовати сагласно:</w:t>
      </w:r>
    </w:p>
    <w:p w14:paraId="6F22452A" w14:textId="13A4DBBB" w:rsidR="009D18AE" w:rsidRPr="00292A3B" w:rsidRDefault="00510F33" w:rsidP="002E3967">
      <w:pPr>
        <w:numPr>
          <w:ilvl w:val="0"/>
          <w:numId w:val="4"/>
        </w:numPr>
        <w:rPr>
          <w:noProof w:val="0"/>
          <w:szCs w:val="24"/>
        </w:rPr>
      </w:pPr>
      <w:r w:rsidRPr="00292A3B">
        <w:rPr>
          <w:noProof w:val="0"/>
          <w:szCs w:val="24"/>
        </w:rPr>
        <w:t>З</w:t>
      </w:r>
      <w:r w:rsidR="009D18AE" w:rsidRPr="00292A3B">
        <w:rPr>
          <w:noProof w:val="0"/>
          <w:szCs w:val="24"/>
        </w:rPr>
        <w:t>акону о заштити од пожара („</w:t>
      </w:r>
      <w:r w:rsidRPr="00292A3B">
        <w:rPr>
          <w:noProof w:val="0"/>
          <w:szCs w:val="24"/>
        </w:rPr>
        <w:t>С</w:t>
      </w:r>
      <w:r w:rsidR="009D18AE" w:rsidRPr="00292A3B">
        <w:rPr>
          <w:noProof w:val="0"/>
          <w:szCs w:val="24"/>
        </w:rPr>
        <w:t xml:space="preserve">л. гласник </w:t>
      </w:r>
      <w:r w:rsidRPr="00292A3B">
        <w:rPr>
          <w:noProof w:val="0"/>
          <w:szCs w:val="24"/>
        </w:rPr>
        <w:t>РС</w:t>
      </w:r>
      <w:r w:rsidR="009D18AE" w:rsidRPr="00292A3B">
        <w:rPr>
          <w:noProof w:val="0"/>
          <w:szCs w:val="24"/>
        </w:rPr>
        <w:t>“, бр. 111/09, 20/15, 87/18 и 87/18 – др. закон),</w:t>
      </w:r>
    </w:p>
    <w:p w14:paraId="7DF0206C" w14:textId="2DFC0037" w:rsidR="009D18AE" w:rsidRPr="00292A3B" w:rsidRDefault="00510F33" w:rsidP="002E3967">
      <w:pPr>
        <w:numPr>
          <w:ilvl w:val="0"/>
          <w:numId w:val="4"/>
        </w:numPr>
        <w:rPr>
          <w:noProof w:val="0"/>
          <w:szCs w:val="24"/>
        </w:rPr>
      </w:pPr>
      <w:r w:rsidRPr="00292A3B">
        <w:rPr>
          <w:noProof w:val="0"/>
          <w:szCs w:val="24"/>
        </w:rPr>
        <w:t>П</w:t>
      </w:r>
      <w:r w:rsidR="009D18AE" w:rsidRPr="00292A3B">
        <w:rPr>
          <w:noProof w:val="0"/>
          <w:szCs w:val="24"/>
        </w:rPr>
        <w:t>равилник о техничким нормативима за заштиту од пожара стамбених и пословних објеката и објеката јавне намене („</w:t>
      </w:r>
      <w:r w:rsidRPr="00292A3B">
        <w:rPr>
          <w:noProof w:val="0"/>
          <w:szCs w:val="24"/>
        </w:rPr>
        <w:t>С</w:t>
      </w:r>
      <w:r w:rsidR="009D18AE" w:rsidRPr="00292A3B">
        <w:rPr>
          <w:noProof w:val="0"/>
          <w:szCs w:val="24"/>
        </w:rPr>
        <w:t xml:space="preserve">л. гласник </w:t>
      </w:r>
      <w:r w:rsidRPr="00292A3B">
        <w:rPr>
          <w:noProof w:val="0"/>
          <w:szCs w:val="24"/>
        </w:rPr>
        <w:t>РС</w:t>
      </w:r>
      <w:r w:rsidR="009D18AE" w:rsidRPr="00292A3B">
        <w:rPr>
          <w:noProof w:val="0"/>
          <w:szCs w:val="24"/>
        </w:rPr>
        <w:t>“, бр. 22/19),</w:t>
      </w:r>
    </w:p>
    <w:p w14:paraId="37A10324" w14:textId="65CDFDFA" w:rsidR="00957FBA" w:rsidRPr="00292A3B" w:rsidRDefault="00957FBA" w:rsidP="002E3967">
      <w:pPr>
        <w:numPr>
          <w:ilvl w:val="0"/>
          <w:numId w:val="4"/>
        </w:numPr>
        <w:rPr>
          <w:noProof w:val="0"/>
          <w:szCs w:val="24"/>
        </w:rPr>
      </w:pPr>
      <w:r w:rsidRPr="00292A3B">
        <w:rPr>
          <w:noProof w:val="0"/>
          <w:szCs w:val="24"/>
        </w:rPr>
        <w:t>Правилник о техничким нормативима за заштиту складишта од пожара и експлозије („Сл. лист СФРЈ“ бр. 24/87),</w:t>
      </w:r>
    </w:p>
    <w:p w14:paraId="5120215A" w14:textId="225ABDED" w:rsidR="009D18AE" w:rsidRPr="00292A3B" w:rsidRDefault="00510F33" w:rsidP="002E3967">
      <w:pPr>
        <w:numPr>
          <w:ilvl w:val="0"/>
          <w:numId w:val="4"/>
        </w:numPr>
        <w:rPr>
          <w:noProof w:val="0"/>
          <w:szCs w:val="24"/>
        </w:rPr>
      </w:pPr>
      <w:r w:rsidRPr="00292A3B">
        <w:rPr>
          <w:noProof w:val="0"/>
          <w:szCs w:val="24"/>
        </w:rPr>
        <w:t>П</w:t>
      </w:r>
      <w:r w:rsidR="009D18AE" w:rsidRPr="00292A3B">
        <w:rPr>
          <w:noProof w:val="0"/>
          <w:szCs w:val="24"/>
        </w:rPr>
        <w:t>равилник о садржини, начину и поступку израде и начину контроле техничке документације према класи и намени објеката („</w:t>
      </w:r>
      <w:r w:rsidRPr="00292A3B">
        <w:rPr>
          <w:noProof w:val="0"/>
          <w:szCs w:val="24"/>
        </w:rPr>
        <w:t>С</w:t>
      </w:r>
      <w:r w:rsidR="009D18AE" w:rsidRPr="00292A3B">
        <w:rPr>
          <w:noProof w:val="0"/>
          <w:szCs w:val="24"/>
        </w:rPr>
        <w:t xml:space="preserve">л. гласник </w:t>
      </w:r>
      <w:r w:rsidRPr="00292A3B">
        <w:rPr>
          <w:noProof w:val="0"/>
          <w:szCs w:val="24"/>
        </w:rPr>
        <w:t>РС</w:t>
      </w:r>
      <w:r w:rsidR="009D18AE" w:rsidRPr="00292A3B">
        <w:rPr>
          <w:noProof w:val="0"/>
          <w:szCs w:val="24"/>
        </w:rPr>
        <w:t>“, бр. 73/19),</w:t>
      </w:r>
    </w:p>
    <w:p w14:paraId="58AC4885" w14:textId="029D16F4" w:rsidR="009D18AE" w:rsidRPr="00292A3B" w:rsidRDefault="00510F33" w:rsidP="002E3967">
      <w:pPr>
        <w:numPr>
          <w:ilvl w:val="0"/>
          <w:numId w:val="4"/>
        </w:numPr>
        <w:rPr>
          <w:noProof w:val="0"/>
          <w:szCs w:val="24"/>
        </w:rPr>
      </w:pPr>
      <w:r w:rsidRPr="00292A3B">
        <w:rPr>
          <w:noProof w:val="0"/>
          <w:szCs w:val="24"/>
        </w:rPr>
        <w:t>П</w:t>
      </w:r>
      <w:r w:rsidR="009D18AE" w:rsidRPr="00292A3B">
        <w:rPr>
          <w:noProof w:val="0"/>
          <w:szCs w:val="24"/>
        </w:rPr>
        <w:t>равилнику о техничким нормативима за инсталације хидрантске мреже за гаше</w:t>
      </w:r>
      <w:r w:rsidRPr="00292A3B">
        <w:rPr>
          <w:noProof w:val="0"/>
          <w:szCs w:val="24"/>
        </w:rPr>
        <w:t>њ</w:t>
      </w:r>
      <w:r w:rsidR="009D18AE" w:rsidRPr="00292A3B">
        <w:rPr>
          <w:noProof w:val="0"/>
          <w:szCs w:val="24"/>
        </w:rPr>
        <w:t xml:space="preserve">е пожара </w:t>
      </w:r>
      <w:bookmarkStart w:id="87" w:name="_Hlk61269777"/>
      <w:r w:rsidR="009D18AE" w:rsidRPr="00292A3B">
        <w:rPr>
          <w:noProof w:val="0"/>
          <w:szCs w:val="24"/>
        </w:rPr>
        <w:t>(„</w:t>
      </w:r>
      <w:r w:rsidRPr="00292A3B">
        <w:rPr>
          <w:noProof w:val="0"/>
          <w:szCs w:val="24"/>
        </w:rPr>
        <w:t>С</w:t>
      </w:r>
      <w:r w:rsidR="009D18AE" w:rsidRPr="00292A3B">
        <w:rPr>
          <w:noProof w:val="0"/>
          <w:szCs w:val="24"/>
        </w:rPr>
        <w:t xml:space="preserve">л. гласник </w:t>
      </w:r>
      <w:r w:rsidRPr="00292A3B">
        <w:rPr>
          <w:noProof w:val="0"/>
          <w:szCs w:val="24"/>
        </w:rPr>
        <w:t>РС</w:t>
      </w:r>
      <w:r w:rsidR="009D18AE" w:rsidRPr="00292A3B">
        <w:rPr>
          <w:noProof w:val="0"/>
          <w:szCs w:val="24"/>
        </w:rPr>
        <w:t>“, бр. 3/18),</w:t>
      </w:r>
      <w:bookmarkEnd w:id="87"/>
    </w:p>
    <w:p w14:paraId="64670116" w14:textId="7197DCB6" w:rsidR="009D18AE" w:rsidRPr="00292A3B" w:rsidRDefault="00510F33" w:rsidP="002E3967">
      <w:pPr>
        <w:numPr>
          <w:ilvl w:val="0"/>
          <w:numId w:val="4"/>
        </w:numPr>
        <w:rPr>
          <w:noProof w:val="0"/>
          <w:szCs w:val="24"/>
        </w:rPr>
      </w:pPr>
      <w:r w:rsidRPr="00292A3B">
        <w:rPr>
          <w:noProof w:val="0"/>
          <w:szCs w:val="24"/>
        </w:rPr>
        <w:t>П</w:t>
      </w:r>
      <w:r w:rsidR="009D18AE" w:rsidRPr="00292A3B">
        <w:rPr>
          <w:noProof w:val="0"/>
          <w:szCs w:val="24"/>
        </w:rPr>
        <w:t>равилнику о техничким нормативима за заштиту објеката од атмосферског праж</w:t>
      </w:r>
      <w:r w:rsidRPr="00292A3B">
        <w:rPr>
          <w:noProof w:val="0"/>
          <w:szCs w:val="24"/>
        </w:rPr>
        <w:t>њ</w:t>
      </w:r>
      <w:r w:rsidR="009D18AE" w:rsidRPr="00292A3B">
        <w:rPr>
          <w:noProof w:val="0"/>
          <w:szCs w:val="24"/>
        </w:rPr>
        <w:t>е</w:t>
      </w:r>
      <w:r w:rsidRPr="00292A3B">
        <w:rPr>
          <w:noProof w:val="0"/>
          <w:szCs w:val="24"/>
        </w:rPr>
        <w:t>њ</w:t>
      </w:r>
      <w:r w:rsidR="009D18AE" w:rsidRPr="00292A3B">
        <w:rPr>
          <w:noProof w:val="0"/>
          <w:szCs w:val="24"/>
        </w:rPr>
        <w:t>а („</w:t>
      </w:r>
      <w:r w:rsidRPr="00292A3B">
        <w:rPr>
          <w:noProof w:val="0"/>
          <w:szCs w:val="24"/>
        </w:rPr>
        <w:t>С</w:t>
      </w:r>
      <w:r w:rsidR="009D18AE" w:rsidRPr="00292A3B">
        <w:rPr>
          <w:noProof w:val="0"/>
          <w:szCs w:val="24"/>
        </w:rPr>
        <w:t xml:space="preserve">л. лист </w:t>
      </w:r>
      <w:r w:rsidRPr="00292A3B">
        <w:rPr>
          <w:noProof w:val="0"/>
          <w:szCs w:val="24"/>
        </w:rPr>
        <w:t>СРЈ</w:t>
      </w:r>
      <w:r w:rsidR="009D18AE" w:rsidRPr="00292A3B">
        <w:rPr>
          <w:noProof w:val="0"/>
          <w:szCs w:val="24"/>
        </w:rPr>
        <w:t>“, бр. 11/96),</w:t>
      </w:r>
    </w:p>
    <w:p w14:paraId="5EA1A2F9" w14:textId="3B161081" w:rsidR="009D18AE" w:rsidRPr="00292A3B" w:rsidRDefault="00510F33" w:rsidP="002E3967">
      <w:pPr>
        <w:numPr>
          <w:ilvl w:val="0"/>
          <w:numId w:val="4"/>
        </w:numPr>
        <w:rPr>
          <w:noProof w:val="0"/>
          <w:szCs w:val="24"/>
        </w:rPr>
      </w:pPr>
      <w:r w:rsidRPr="00292A3B">
        <w:rPr>
          <w:noProof w:val="0"/>
          <w:szCs w:val="24"/>
        </w:rPr>
        <w:t>П</w:t>
      </w:r>
      <w:r w:rsidR="009D18AE" w:rsidRPr="00292A3B">
        <w:rPr>
          <w:noProof w:val="0"/>
          <w:szCs w:val="24"/>
        </w:rPr>
        <w:t>равилнику о техничким нормативима за електричне инсталације ниског напона („</w:t>
      </w:r>
      <w:r w:rsidRPr="00292A3B">
        <w:rPr>
          <w:noProof w:val="0"/>
          <w:szCs w:val="24"/>
        </w:rPr>
        <w:t>С</w:t>
      </w:r>
      <w:r w:rsidR="009D18AE" w:rsidRPr="00292A3B">
        <w:rPr>
          <w:noProof w:val="0"/>
          <w:szCs w:val="24"/>
        </w:rPr>
        <w:t xml:space="preserve">л. лист </w:t>
      </w:r>
      <w:r w:rsidRPr="00292A3B">
        <w:rPr>
          <w:noProof w:val="0"/>
          <w:szCs w:val="24"/>
        </w:rPr>
        <w:t>СФРЈ</w:t>
      </w:r>
      <w:r w:rsidR="009D18AE" w:rsidRPr="00292A3B">
        <w:rPr>
          <w:noProof w:val="0"/>
          <w:szCs w:val="24"/>
        </w:rPr>
        <w:t>“, бр. 53/88, 54/88</w:t>
      </w:r>
      <w:r w:rsidR="007070FC" w:rsidRPr="00292A3B">
        <w:rPr>
          <w:noProof w:val="0"/>
          <w:szCs w:val="24"/>
        </w:rPr>
        <w:t xml:space="preserve"> </w:t>
      </w:r>
      <w:r w:rsidR="009D18AE" w:rsidRPr="00292A3B">
        <w:rPr>
          <w:noProof w:val="0"/>
          <w:szCs w:val="24"/>
        </w:rPr>
        <w:t>- испр. и „</w:t>
      </w:r>
      <w:r w:rsidRPr="00292A3B">
        <w:rPr>
          <w:noProof w:val="0"/>
          <w:szCs w:val="24"/>
        </w:rPr>
        <w:t>С</w:t>
      </w:r>
      <w:r w:rsidR="009D18AE" w:rsidRPr="00292A3B">
        <w:rPr>
          <w:noProof w:val="0"/>
          <w:szCs w:val="24"/>
        </w:rPr>
        <w:t xml:space="preserve">л. лист </w:t>
      </w:r>
      <w:r w:rsidRPr="00292A3B">
        <w:rPr>
          <w:noProof w:val="0"/>
          <w:szCs w:val="24"/>
        </w:rPr>
        <w:t>СРЈ</w:t>
      </w:r>
      <w:r w:rsidR="009D18AE" w:rsidRPr="00292A3B">
        <w:rPr>
          <w:noProof w:val="0"/>
          <w:szCs w:val="24"/>
        </w:rPr>
        <w:t>“, бр 28/95),</w:t>
      </w:r>
    </w:p>
    <w:p w14:paraId="79F61F91" w14:textId="7E43C888" w:rsidR="009D18AE" w:rsidRPr="00292A3B" w:rsidRDefault="00510F33" w:rsidP="002E3967">
      <w:pPr>
        <w:numPr>
          <w:ilvl w:val="0"/>
          <w:numId w:val="4"/>
        </w:numPr>
        <w:rPr>
          <w:noProof w:val="0"/>
          <w:szCs w:val="24"/>
        </w:rPr>
      </w:pPr>
      <w:r w:rsidRPr="00292A3B">
        <w:rPr>
          <w:noProof w:val="0"/>
          <w:szCs w:val="24"/>
        </w:rPr>
        <w:t>П</w:t>
      </w:r>
      <w:r w:rsidR="009D18AE" w:rsidRPr="00292A3B">
        <w:rPr>
          <w:noProof w:val="0"/>
          <w:szCs w:val="24"/>
        </w:rPr>
        <w:t>равилник о техничким нормативима за системе за вентилацију или климатизацију („</w:t>
      </w:r>
      <w:r w:rsidRPr="00292A3B">
        <w:rPr>
          <w:noProof w:val="0"/>
          <w:szCs w:val="24"/>
        </w:rPr>
        <w:t>С</w:t>
      </w:r>
      <w:r w:rsidR="009D18AE" w:rsidRPr="00292A3B">
        <w:rPr>
          <w:noProof w:val="0"/>
          <w:szCs w:val="24"/>
        </w:rPr>
        <w:t xml:space="preserve">л. лист </w:t>
      </w:r>
      <w:r w:rsidRPr="00292A3B">
        <w:rPr>
          <w:noProof w:val="0"/>
          <w:szCs w:val="24"/>
        </w:rPr>
        <w:t>СРЈ</w:t>
      </w:r>
      <w:r w:rsidR="009D18AE" w:rsidRPr="00292A3B">
        <w:rPr>
          <w:noProof w:val="0"/>
          <w:szCs w:val="24"/>
        </w:rPr>
        <w:t>“ бр. 38/89 и „</w:t>
      </w:r>
      <w:r w:rsidRPr="00292A3B">
        <w:rPr>
          <w:noProof w:val="0"/>
          <w:szCs w:val="24"/>
        </w:rPr>
        <w:t>С</w:t>
      </w:r>
      <w:r w:rsidR="009D18AE" w:rsidRPr="00292A3B">
        <w:rPr>
          <w:noProof w:val="0"/>
          <w:szCs w:val="24"/>
        </w:rPr>
        <w:t xml:space="preserve">л. гласник </w:t>
      </w:r>
      <w:r w:rsidRPr="00292A3B">
        <w:rPr>
          <w:noProof w:val="0"/>
          <w:szCs w:val="24"/>
        </w:rPr>
        <w:t>РС</w:t>
      </w:r>
      <w:r w:rsidR="009D18AE" w:rsidRPr="00292A3B">
        <w:rPr>
          <w:noProof w:val="0"/>
          <w:szCs w:val="24"/>
        </w:rPr>
        <w:t>“, бр. 118/14),</w:t>
      </w:r>
    </w:p>
    <w:p w14:paraId="36827AB5" w14:textId="78261521" w:rsidR="009D18AE" w:rsidRPr="00292A3B" w:rsidRDefault="00510F33" w:rsidP="002E3967">
      <w:pPr>
        <w:numPr>
          <w:ilvl w:val="0"/>
          <w:numId w:val="4"/>
        </w:numPr>
        <w:rPr>
          <w:noProof w:val="0"/>
          <w:szCs w:val="24"/>
        </w:rPr>
      </w:pPr>
      <w:r w:rsidRPr="00292A3B">
        <w:rPr>
          <w:noProof w:val="0"/>
          <w:szCs w:val="24"/>
        </w:rPr>
        <w:t>П</w:t>
      </w:r>
      <w:r w:rsidR="009D18AE" w:rsidRPr="00292A3B">
        <w:rPr>
          <w:noProof w:val="0"/>
          <w:szCs w:val="24"/>
        </w:rPr>
        <w:t>равилника о техничким захтевима безбедности од пожара спо</w:t>
      </w:r>
      <w:r w:rsidRPr="00292A3B">
        <w:rPr>
          <w:noProof w:val="0"/>
          <w:szCs w:val="24"/>
        </w:rPr>
        <w:t>љ</w:t>
      </w:r>
      <w:r w:rsidR="009D18AE" w:rsidRPr="00292A3B">
        <w:rPr>
          <w:noProof w:val="0"/>
          <w:szCs w:val="24"/>
        </w:rPr>
        <w:t>них зидова зграда („</w:t>
      </w:r>
      <w:r w:rsidRPr="00292A3B">
        <w:rPr>
          <w:noProof w:val="0"/>
          <w:szCs w:val="24"/>
        </w:rPr>
        <w:t>С</w:t>
      </w:r>
      <w:r w:rsidR="009D18AE" w:rsidRPr="00292A3B">
        <w:rPr>
          <w:noProof w:val="0"/>
          <w:szCs w:val="24"/>
        </w:rPr>
        <w:t xml:space="preserve">л. гласник </w:t>
      </w:r>
      <w:r w:rsidRPr="00292A3B">
        <w:rPr>
          <w:noProof w:val="0"/>
          <w:szCs w:val="24"/>
        </w:rPr>
        <w:t>РС</w:t>
      </w:r>
      <w:r w:rsidR="009D18AE" w:rsidRPr="00292A3B">
        <w:rPr>
          <w:noProof w:val="0"/>
          <w:szCs w:val="24"/>
        </w:rPr>
        <w:t>“, бр. 59/16, 36/17 и 6/19),</w:t>
      </w:r>
    </w:p>
    <w:p w14:paraId="46AA52B6" w14:textId="591744D9" w:rsidR="009D18AE" w:rsidRPr="00292A3B" w:rsidRDefault="00510F33" w:rsidP="002E3967">
      <w:pPr>
        <w:numPr>
          <w:ilvl w:val="0"/>
          <w:numId w:val="4"/>
        </w:numPr>
        <w:rPr>
          <w:noProof w:val="0"/>
          <w:szCs w:val="24"/>
        </w:rPr>
      </w:pPr>
      <w:r w:rsidRPr="00292A3B">
        <w:rPr>
          <w:noProof w:val="0"/>
          <w:szCs w:val="24"/>
        </w:rPr>
        <w:t>П</w:t>
      </w:r>
      <w:r w:rsidR="009D18AE" w:rsidRPr="00292A3B">
        <w:rPr>
          <w:noProof w:val="0"/>
          <w:szCs w:val="24"/>
        </w:rPr>
        <w:t>равилнику о техничким нормативима за пројектова</w:t>
      </w:r>
      <w:r w:rsidRPr="00292A3B">
        <w:rPr>
          <w:noProof w:val="0"/>
          <w:szCs w:val="24"/>
        </w:rPr>
        <w:t>њ</w:t>
      </w:r>
      <w:r w:rsidR="009D18AE" w:rsidRPr="00292A3B">
        <w:rPr>
          <w:noProof w:val="0"/>
          <w:szCs w:val="24"/>
        </w:rPr>
        <w:t>е и извође</w:t>
      </w:r>
      <w:r w:rsidRPr="00292A3B">
        <w:rPr>
          <w:noProof w:val="0"/>
          <w:szCs w:val="24"/>
        </w:rPr>
        <w:t>њ</w:t>
      </w:r>
      <w:r w:rsidR="009D18AE" w:rsidRPr="00292A3B">
        <w:rPr>
          <w:noProof w:val="0"/>
          <w:szCs w:val="24"/>
        </w:rPr>
        <w:t>е завршних радова у грађевинарству („</w:t>
      </w:r>
      <w:r w:rsidRPr="00292A3B">
        <w:rPr>
          <w:noProof w:val="0"/>
          <w:szCs w:val="24"/>
        </w:rPr>
        <w:t>С</w:t>
      </w:r>
      <w:r w:rsidR="009D18AE" w:rsidRPr="00292A3B">
        <w:rPr>
          <w:noProof w:val="0"/>
          <w:szCs w:val="24"/>
        </w:rPr>
        <w:t xml:space="preserve">л. лист </w:t>
      </w:r>
      <w:r w:rsidRPr="00292A3B">
        <w:rPr>
          <w:noProof w:val="0"/>
          <w:szCs w:val="24"/>
        </w:rPr>
        <w:t>СФРЈ</w:t>
      </w:r>
      <w:r w:rsidR="009D18AE" w:rsidRPr="00292A3B">
        <w:rPr>
          <w:noProof w:val="0"/>
          <w:szCs w:val="24"/>
        </w:rPr>
        <w:t>“, бр. 21/90),</w:t>
      </w:r>
    </w:p>
    <w:p w14:paraId="0F33EB9C" w14:textId="157DE618" w:rsidR="009D18AE" w:rsidRPr="00292A3B" w:rsidRDefault="00510F33" w:rsidP="002E3967">
      <w:pPr>
        <w:numPr>
          <w:ilvl w:val="0"/>
          <w:numId w:val="4"/>
        </w:numPr>
        <w:rPr>
          <w:noProof w:val="0"/>
          <w:szCs w:val="24"/>
        </w:rPr>
      </w:pPr>
      <w:r w:rsidRPr="00292A3B">
        <w:rPr>
          <w:noProof w:val="0"/>
          <w:szCs w:val="24"/>
        </w:rPr>
        <w:t>П</w:t>
      </w:r>
      <w:r w:rsidR="009D18AE" w:rsidRPr="00292A3B">
        <w:rPr>
          <w:noProof w:val="0"/>
          <w:szCs w:val="24"/>
        </w:rPr>
        <w:t>равилнику о обавезном атестира</w:t>
      </w:r>
      <w:r w:rsidRPr="00292A3B">
        <w:rPr>
          <w:noProof w:val="0"/>
          <w:szCs w:val="24"/>
        </w:rPr>
        <w:t>њ</w:t>
      </w:r>
      <w:r w:rsidR="009D18AE" w:rsidRPr="00292A3B">
        <w:rPr>
          <w:noProof w:val="0"/>
          <w:szCs w:val="24"/>
        </w:rPr>
        <w:t>у елемената типских грађевинских конструкција на отпорност према пожару и о условима које морају испу</w:t>
      </w:r>
      <w:r w:rsidRPr="00292A3B">
        <w:rPr>
          <w:noProof w:val="0"/>
          <w:szCs w:val="24"/>
        </w:rPr>
        <w:t>њ</w:t>
      </w:r>
      <w:r w:rsidR="009D18AE" w:rsidRPr="00292A3B">
        <w:rPr>
          <w:noProof w:val="0"/>
          <w:szCs w:val="24"/>
        </w:rPr>
        <w:t>авати организације удруженог рада овлашћене за атестира</w:t>
      </w:r>
      <w:r w:rsidRPr="00292A3B">
        <w:rPr>
          <w:noProof w:val="0"/>
          <w:szCs w:val="24"/>
        </w:rPr>
        <w:t>њ</w:t>
      </w:r>
      <w:r w:rsidR="009D18AE" w:rsidRPr="00292A3B">
        <w:rPr>
          <w:noProof w:val="0"/>
          <w:szCs w:val="24"/>
        </w:rPr>
        <w:t>е тих производа  („</w:t>
      </w:r>
      <w:r w:rsidRPr="00292A3B">
        <w:rPr>
          <w:noProof w:val="0"/>
          <w:szCs w:val="24"/>
        </w:rPr>
        <w:t>С</w:t>
      </w:r>
      <w:r w:rsidR="009D18AE" w:rsidRPr="00292A3B">
        <w:rPr>
          <w:noProof w:val="0"/>
          <w:szCs w:val="24"/>
        </w:rPr>
        <w:t xml:space="preserve">л. лист </w:t>
      </w:r>
      <w:r w:rsidRPr="00292A3B">
        <w:rPr>
          <w:noProof w:val="0"/>
          <w:szCs w:val="24"/>
        </w:rPr>
        <w:t>СФРЈ</w:t>
      </w:r>
      <w:r w:rsidR="009D18AE" w:rsidRPr="00292A3B">
        <w:rPr>
          <w:noProof w:val="0"/>
          <w:szCs w:val="24"/>
        </w:rPr>
        <w:t>“, бр. 24/90),</w:t>
      </w:r>
    </w:p>
    <w:p w14:paraId="55E26AD4" w14:textId="7C73D934" w:rsidR="009D18AE" w:rsidRPr="00292A3B" w:rsidRDefault="00510F33" w:rsidP="002E3967">
      <w:pPr>
        <w:numPr>
          <w:ilvl w:val="0"/>
          <w:numId w:val="4"/>
        </w:numPr>
        <w:rPr>
          <w:noProof w:val="0"/>
          <w:szCs w:val="24"/>
        </w:rPr>
      </w:pPr>
      <w:r w:rsidRPr="00292A3B">
        <w:rPr>
          <w:noProof w:val="0"/>
          <w:szCs w:val="24"/>
        </w:rPr>
        <w:t>П</w:t>
      </w:r>
      <w:r w:rsidR="009D18AE" w:rsidRPr="00292A3B">
        <w:rPr>
          <w:noProof w:val="0"/>
          <w:szCs w:val="24"/>
        </w:rPr>
        <w:t>равилник о техничким нормативима за израду техничке документације којом морају бити снабдевени системи, опрема и уређаји за открива</w:t>
      </w:r>
      <w:r w:rsidRPr="00292A3B">
        <w:rPr>
          <w:noProof w:val="0"/>
          <w:szCs w:val="24"/>
        </w:rPr>
        <w:t>њ</w:t>
      </w:r>
      <w:r w:rsidR="009D18AE" w:rsidRPr="00292A3B">
        <w:rPr>
          <w:noProof w:val="0"/>
          <w:szCs w:val="24"/>
        </w:rPr>
        <w:t>е пожара и алармира</w:t>
      </w:r>
      <w:r w:rsidRPr="00292A3B">
        <w:rPr>
          <w:noProof w:val="0"/>
          <w:szCs w:val="24"/>
        </w:rPr>
        <w:t>њ</w:t>
      </w:r>
      <w:r w:rsidR="009D18AE" w:rsidRPr="00292A3B">
        <w:rPr>
          <w:noProof w:val="0"/>
          <w:szCs w:val="24"/>
        </w:rPr>
        <w:t>е („</w:t>
      </w:r>
      <w:r w:rsidRPr="00292A3B">
        <w:rPr>
          <w:noProof w:val="0"/>
          <w:szCs w:val="24"/>
        </w:rPr>
        <w:t>С</w:t>
      </w:r>
      <w:r w:rsidR="009D18AE" w:rsidRPr="00292A3B">
        <w:rPr>
          <w:noProof w:val="0"/>
          <w:szCs w:val="24"/>
        </w:rPr>
        <w:t xml:space="preserve">л. лист </w:t>
      </w:r>
      <w:r w:rsidRPr="00292A3B">
        <w:rPr>
          <w:noProof w:val="0"/>
          <w:szCs w:val="24"/>
        </w:rPr>
        <w:t>СРЈ</w:t>
      </w:r>
      <w:r w:rsidR="009D18AE" w:rsidRPr="00292A3B">
        <w:rPr>
          <w:noProof w:val="0"/>
          <w:szCs w:val="24"/>
        </w:rPr>
        <w:t>“, бр. 30/95),</w:t>
      </w:r>
    </w:p>
    <w:p w14:paraId="6A2938D4" w14:textId="4BD7D4D5" w:rsidR="009D18AE" w:rsidRPr="00292A3B" w:rsidRDefault="00510F33" w:rsidP="002E3967">
      <w:pPr>
        <w:numPr>
          <w:ilvl w:val="0"/>
          <w:numId w:val="4"/>
        </w:numPr>
        <w:rPr>
          <w:noProof w:val="0"/>
          <w:szCs w:val="24"/>
        </w:rPr>
      </w:pPr>
      <w:r w:rsidRPr="00292A3B">
        <w:rPr>
          <w:noProof w:val="0"/>
          <w:szCs w:val="24"/>
        </w:rPr>
        <w:t>П</w:t>
      </w:r>
      <w:r w:rsidR="009D18AE" w:rsidRPr="00292A3B">
        <w:rPr>
          <w:noProof w:val="0"/>
          <w:szCs w:val="24"/>
        </w:rPr>
        <w:t>равилника о техничким нормативима за системе за одвође</w:t>
      </w:r>
      <w:r w:rsidRPr="00292A3B">
        <w:rPr>
          <w:noProof w:val="0"/>
          <w:szCs w:val="24"/>
        </w:rPr>
        <w:t>њ</w:t>
      </w:r>
      <w:r w:rsidR="009D18AE" w:rsidRPr="00292A3B">
        <w:rPr>
          <w:noProof w:val="0"/>
          <w:szCs w:val="24"/>
        </w:rPr>
        <w:t>е дима и топлоте насталих у пожару („</w:t>
      </w:r>
      <w:r w:rsidRPr="00292A3B">
        <w:rPr>
          <w:noProof w:val="0"/>
          <w:szCs w:val="24"/>
        </w:rPr>
        <w:t>С</w:t>
      </w:r>
      <w:r w:rsidR="009D18AE" w:rsidRPr="00292A3B">
        <w:rPr>
          <w:noProof w:val="0"/>
          <w:szCs w:val="24"/>
        </w:rPr>
        <w:t xml:space="preserve">л. лист </w:t>
      </w:r>
      <w:r w:rsidRPr="00292A3B">
        <w:rPr>
          <w:noProof w:val="0"/>
          <w:szCs w:val="24"/>
        </w:rPr>
        <w:t>СФРЈ</w:t>
      </w:r>
      <w:r w:rsidR="009D18AE" w:rsidRPr="00292A3B">
        <w:rPr>
          <w:noProof w:val="0"/>
          <w:szCs w:val="24"/>
        </w:rPr>
        <w:t>“ бр. 45/83),</w:t>
      </w:r>
    </w:p>
    <w:p w14:paraId="4A7619D9" w14:textId="313345BC" w:rsidR="009D18AE" w:rsidRPr="00292A3B" w:rsidRDefault="00510F33" w:rsidP="002E3967">
      <w:pPr>
        <w:numPr>
          <w:ilvl w:val="0"/>
          <w:numId w:val="4"/>
        </w:numPr>
        <w:rPr>
          <w:noProof w:val="0"/>
          <w:szCs w:val="24"/>
        </w:rPr>
      </w:pPr>
      <w:r w:rsidRPr="00292A3B">
        <w:rPr>
          <w:noProof w:val="0"/>
          <w:szCs w:val="24"/>
        </w:rPr>
        <w:t>П</w:t>
      </w:r>
      <w:r w:rsidR="009D18AE" w:rsidRPr="00292A3B">
        <w:rPr>
          <w:noProof w:val="0"/>
          <w:szCs w:val="24"/>
        </w:rPr>
        <w:t>равилника о техничким нормативима за стабилне инсталације за дојаву пожара („</w:t>
      </w:r>
      <w:r w:rsidRPr="00292A3B">
        <w:rPr>
          <w:noProof w:val="0"/>
          <w:szCs w:val="24"/>
        </w:rPr>
        <w:t>С</w:t>
      </w:r>
      <w:r w:rsidR="009D18AE" w:rsidRPr="00292A3B">
        <w:rPr>
          <w:noProof w:val="0"/>
          <w:szCs w:val="24"/>
        </w:rPr>
        <w:t xml:space="preserve">л. лист </w:t>
      </w:r>
      <w:r w:rsidRPr="00292A3B">
        <w:rPr>
          <w:noProof w:val="0"/>
          <w:szCs w:val="24"/>
        </w:rPr>
        <w:t>СРЈ</w:t>
      </w:r>
      <w:r w:rsidR="009D18AE" w:rsidRPr="00292A3B">
        <w:rPr>
          <w:noProof w:val="0"/>
          <w:szCs w:val="24"/>
        </w:rPr>
        <w:t>“, бр. 87/93),</w:t>
      </w:r>
    </w:p>
    <w:p w14:paraId="2FCA64D6" w14:textId="7D0554AC" w:rsidR="00EE1BE5" w:rsidRDefault="00510F33" w:rsidP="002E3967">
      <w:pPr>
        <w:numPr>
          <w:ilvl w:val="0"/>
          <w:numId w:val="4"/>
        </w:numPr>
        <w:rPr>
          <w:noProof w:val="0"/>
          <w:szCs w:val="24"/>
        </w:rPr>
      </w:pPr>
      <w:r>
        <w:rPr>
          <w:noProof w:val="0"/>
          <w:szCs w:val="24"/>
        </w:rPr>
        <w:t>Т</w:t>
      </w:r>
      <w:r w:rsidR="009D18AE" w:rsidRPr="009D18AE">
        <w:rPr>
          <w:noProof w:val="0"/>
          <w:szCs w:val="24"/>
        </w:rPr>
        <w:t>ехничким прописима, стандардима и другим актима којима је утврђена област заштите од пожара.</w:t>
      </w:r>
    </w:p>
    <w:p w14:paraId="508E4BCF" w14:textId="77777777" w:rsidR="00EE1BE5" w:rsidRDefault="00EE1BE5">
      <w:pPr>
        <w:suppressAutoHyphens w:val="0"/>
        <w:spacing w:after="0"/>
        <w:jc w:val="left"/>
        <w:rPr>
          <w:noProof w:val="0"/>
          <w:szCs w:val="24"/>
        </w:rPr>
      </w:pPr>
      <w:r>
        <w:rPr>
          <w:noProof w:val="0"/>
          <w:szCs w:val="24"/>
        </w:rPr>
        <w:br w:type="page"/>
      </w:r>
    </w:p>
    <w:p w14:paraId="2325637D" w14:textId="0C8AE6CD" w:rsidR="00AF401B" w:rsidRDefault="00BF6A0F" w:rsidP="005F2D64">
      <w:pPr>
        <w:pStyle w:val="Heading3"/>
      </w:pPr>
      <w:bookmarkStart w:id="88" w:name="_Toc124924367"/>
      <w:bookmarkStart w:id="89" w:name="_Toc128221039"/>
      <w:bookmarkStart w:id="90" w:name="_Toc199875520"/>
      <w:r>
        <w:lastRenderedPageBreak/>
        <w:t>9</w:t>
      </w:r>
      <w:r w:rsidR="00392342">
        <w:t>.</w:t>
      </w:r>
      <w:r w:rsidR="00BE6A53">
        <w:t>5</w:t>
      </w:r>
      <w:r w:rsidR="00392342">
        <w:t xml:space="preserve">. </w:t>
      </w:r>
      <w:r w:rsidR="00510F33">
        <w:t>О</w:t>
      </w:r>
      <w:r w:rsidR="00AF401B" w:rsidRPr="009E7946">
        <w:t>безбеђе</w:t>
      </w:r>
      <w:r w:rsidR="00510F33">
        <w:t>њ</w:t>
      </w:r>
      <w:r w:rsidR="00AF401B" w:rsidRPr="009E7946">
        <w:t>е суседних објеката</w:t>
      </w:r>
      <w:bookmarkEnd w:id="86"/>
      <w:bookmarkEnd w:id="88"/>
      <w:bookmarkEnd w:id="89"/>
      <w:bookmarkEnd w:id="90"/>
    </w:p>
    <w:p w14:paraId="04BA3948" w14:textId="679CCBA1" w:rsidR="002F6E2E" w:rsidRPr="00292A3B" w:rsidRDefault="00510F33" w:rsidP="002F6E2E">
      <w:r w:rsidRPr="00292A3B">
        <w:t>Н</w:t>
      </w:r>
      <w:r w:rsidR="002F6E2E" w:rsidRPr="00292A3B">
        <w:t>а предметној парцели</w:t>
      </w:r>
      <w:r w:rsidR="0053303A" w:rsidRPr="00292A3B">
        <w:t>, нити у близини парцеле у обухвату</w:t>
      </w:r>
      <w:r w:rsidR="006E686D" w:rsidRPr="00292A3B">
        <w:t xml:space="preserve"> урбанистичког пројекта</w:t>
      </w:r>
      <w:r w:rsidR="002F6E2E" w:rsidRPr="00292A3B">
        <w:t xml:space="preserve"> не постоје објекти који могу бити угрожени изград</w:t>
      </w:r>
      <w:r w:rsidRPr="00292A3B">
        <w:t>њ</w:t>
      </w:r>
      <w:r w:rsidR="002F6E2E" w:rsidRPr="00292A3B">
        <w:t>ом.</w:t>
      </w:r>
    </w:p>
    <w:p w14:paraId="333EE1A2" w14:textId="496B3F47" w:rsidR="00954C90" w:rsidRPr="00292A3B" w:rsidRDefault="00510F33" w:rsidP="00954C90">
      <w:pPr>
        <w:rPr>
          <w:noProof w:val="0"/>
        </w:rPr>
      </w:pPr>
      <w:r w:rsidRPr="00292A3B">
        <w:rPr>
          <w:noProof w:val="0"/>
        </w:rPr>
        <w:t>И</w:t>
      </w:r>
      <w:r w:rsidR="002F6E2E" w:rsidRPr="00292A3B">
        <w:rPr>
          <w:noProof w:val="0"/>
        </w:rPr>
        <w:t>зград</w:t>
      </w:r>
      <w:r w:rsidRPr="00292A3B">
        <w:rPr>
          <w:noProof w:val="0"/>
        </w:rPr>
        <w:t>њ</w:t>
      </w:r>
      <w:r w:rsidR="002F6E2E" w:rsidRPr="00292A3B">
        <w:rPr>
          <w:noProof w:val="0"/>
        </w:rPr>
        <w:t>а пројектованог објекта мора испу</w:t>
      </w:r>
      <w:r w:rsidRPr="00292A3B">
        <w:rPr>
          <w:noProof w:val="0"/>
        </w:rPr>
        <w:t>њ</w:t>
      </w:r>
      <w:r w:rsidR="002F6E2E" w:rsidRPr="00292A3B">
        <w:rPr>
          <w:noProof w:val="0"/>
        </w:rPr>
        <w:t>авати потребне мере обезбеђе</w:t>
      </w:r>
      <w:r w:rsidRPr="00292A3B">
        <w:rPr>
          <w:noProof w:val="0"/>
        </w:rPr>
        <w:t>њ</w:t>
      </w:r>
      <w:r w:rsidR="002F6E2E" w:rsidRPr="00292A3B">
        <w:rPr>
          <w:noProof w:val="0"/>
        </w:rPr>
        <w:t xml:space="preserve">а суседних објеката у складу са </w:t>
      </w:r>
      <w:r w:rsidRPr="00292A3B">
        <w:rPr>
          <w:noProof w:val="0"/>
        </w:rPr>
        <w:t>З</w:t>
      </w:r>
      <w:r w:rsidR="002F6E2E" w:rsidRPr="00292A3B">
        <w:rPr>
          <w:noProof w:val="0"/>
        </w:rPr>
        <w:t>аконом.</w:t>
      </w:r>
    </w:p>
    <w:p w14:paraId="0E62DA79" w14:textId="07594946" w:rsidR="00954C90" w:rsidRPr="00292A3B" w:rsidRDefault="00510F33" w:rsidP="00954C90">
      <w:pPr>
        <w:rPr>
          <w:noProof w:val="0"/>
        </w:rPr>
      </w:pPr>
      <w:r w:rsidRPr="00292A3B">
        <w:rPr>
          <w:noProof w:val="0"/>
        </w:rPr>
        <w:t>Н</w:t>
      </w:r>
      <w:r w:rsidR="00954C90" w:rsidRPr="00292A3B">
        <w:rPr>
          <w:noProof w:val="0"/>
        </w:rPr>
        <w:t>амена и карактер објекта не угрожава околину</w:t>
      </w:r>
      <w:r w:rsidR="00C87A13" w:rsidRPr="00292A3B">
        <w:rPr>
          <w:noProof w:val="0"/>
        </w:rPr>
        <w:t>.</w:t>
      </w:r>
    </w:p>
    <w:p w14:paraId="0164068A" w14:textId="3849FF1D" w:rsidR="005A5665" w:rsidRPr="00292A3B" w:rsidRDefault="00510F33" w:rsidP="00954C90">
      <w:pPr>
        <w:rPr>
          <w:noProof w:val="0"/>
        </w:rPr>
      </w:pPr>
      <w:r w:rsidRPr="00292A3B">
        <w:rPr>
          <w:noProof w:val="0"/>
        </w:rPr>
        <w:t>У</w:t>
      </w:r>
      <w:r w:rsidR="002F6E2E" w:rsidRPr="00292A3B">
        <w:rPr>
          <w:noProof w:val="0"/>
        </w:rPr>
        <w:t>да</w:t>
      </w:r>
      <w:r w:rsidRPr="00292A3B">
        <w:rPr>
          <w:noProof w:val="0"/>
        </w:rPr>
        <w:t>љ</w:t>
      </w:r>
      <w:r w:rsidR="002F6E2E" w:rsidRPr="00292A3B">
        <w:rPr>
          <w:noProof w:val="0"/>
        </w:rPr>
        <w:t>е</w:t>
      </w:r>
      <w:r w:rsidRPr="00292A3B">
        <w:rPr>
          <w:noProof w:val="0"/>
        </w:rPr>
        <w:t>њ</w:t>
      </w:r>
      <w:r w:rsidR="002F6E2E" w:rsidRPr="00292A3B">
        <w:rPr>
          <w:noProof w:val="0"/>
        </w:rPr>
        <w:t>а од граница суседних парцела су у складу са растоја</w:t>
      </w:r>
      <w:r w:rsidRPr="00292A3B">
        <w:rPr>
          <w:noProof w:val="0"/>
        </w:rPr>
        <w:t>њ</w:t>
      </w:r>
      <w:r w:rsidR="002F6E2E" w:rsidRPr="00292A3B">
        <w:rPr>
          <w:noProof w:val="0"/>
        </w:rPr>
        <w:t xml:space="preserve">има датим </w:t>
      </w:r>
      <w:r w:rsidRPr="00292A3B">
        <w:rPr>
          <w:noProof w:val="0"/>
        </w:rPr>
        <w:t>П</w:t>
      </w:r>
      <w:r w:rsidR="002F6E2E" w:rsidRPr="00292A3B">
        <w:rPr>
          <w:noProof w:val="0"/>
        </w:rPr>
        <w:t xml:space="preserve">ланом </w:t>
      </w:r>
      <w:r w:rsidR="00981EFE" w:rsidRPr="00292A3B">
        <w:rPr>
          <w:noProof w:val="0"/>
        </w:rPr>
        <w:t>дета</w:t>
      </w:r>
      <w:r w:rsidRPr="00292A3B">
        <w:rPr>
          <w:noProof w:val="0"/>
        </w:rPr>
        <w:t>љ</w:t>
      </w:r>
      <w:r w:rsidR="00981EFE" w:rsidRPr="00292A3B">
        <w:rPr>
          <w:noProof w:val="0"/>
        </w:rPr>
        <w:t>не</w:t>
      </w:r>
      <w:r w:rsidR="002F6E2E" w:rsidRPr="00292A3B">
        <w:rPr>
          <w:noProof w:val="0"/>
        </w:rPr>
        <w:t xml:space="preserve"> регулације</w:t>
      </w:r>
      <w:r w:rsidR="00954C90" w:rsidRPr="00292A3B">
        <w:rPr>
          <w:noProof w:val="0"/>
        </w:rPr>
        <w:t xml:space="preserve"> </w:t>
      </w:r>
      <w:r w:rsidR="00D81C92" w:rsidRPr="00292A3B">
        <w:rPr>
          <w:noProof w:val="0"/>
        </w:rPr>
        <w:t xml:space="preserve">индустријске зоне </w:t>
      </w:r>
      <w:r w:rsidRPr="00292A3B">
        <w:rPr>
          <w:noProof w:val="0"/>
        </w:rPr>
        <w:t>Ф</w:t>
      </w:r>
      <w:r w:rsidR="004C33C7">
        <w:rPr>
          <w:noProof w:val="0"/>
        </w:rPr>
        <w:t xml:space="preserve"> у Крушевцу</w:t>
      </w:r>
      <w:r w:rsidR="00954C90" w:rsidRPr="00292A3B">
        <w:t xml:space="preserve"> („</w:t>
      </w:r>
      <w:r w:rsidRPr="00292A3B">
        <w:t>С</w:t>
      </w:r>
      <w:r w:rsidR="00954C90" w:rsidRPr="00292A3B">
        <w:t xml:space="preserve">л. лист града </w:t>
      </w:r>
      <w:r w:rsidRPr="00292A3B">
        <w:t>К</w:t>
      </w:r>
      <w:r w:rsidR="00954C90" w:rsidRPr="00292A3B">
        <w:t>рушевца“, бр.</w:t>
      </w:r>
      <w:r w:rsidR="00981EFE" w:rsidRPr="00292A3B">
        <w:t xml:space="preserve"> </w:t>
      </w:r>
      <w:r w:rsidR="00D81C92" w:rsidRPr="00292A3B">
        <w:t>10</w:t>
      </w:r>
      <w:r w:rsidR="004717F6" w:rsidRPr="00292A3B">
        <w:t>/</w:t>
      </w:r>
      <w:r w:rsidR="00D81C92" w:rsidRPr="00292A3B">
        <w:t>18</w:t>
      </w:r>
      <w:r w:rsidR="00954C90" w:rsidRPr="00292A3B">
        <w:t>).</w:t>
      </w:r>
    </w:p>
    <w:p w14:paraId="29626B27" w14:textId="514C44F0" w:rsidR="00AF401B" w:rsidRPr="009E7946" w:rsidRDefault="00BF6A0F" w:rsidP="005F2D64">
      <w:pPr>
        <w:pStyle w:val="Heading3"/>
      </w:pPr>
      <w:bookmarkStart w:id="91" w:name="_Toc21418820"/>
      <w:bookmarkStart w:id="92" w:name="_Toc124924368"/>
      <w:bookmarkStart w:id="93" w:name="_Toc128221040"/>
      <w:bookmarkStart w:id="94" w:name="_Toc199875521"/>
      <w:r>
        <w:t>9</w:t>
      </w:r>
      <w:r w:rsidR="00392342" w:rsidRPr="002A6B26">
        <w:t>.</w:t>
      </w:r>
      <w:r w:rsidR="00BE6A53">
        <w:t>6</w:t>
      </w:r>
      <w:r w:rsidR="00392342" w:rsidRPr="002A6B26">
        <w:t xml:space="preserve">. </w:t>
      </w:r>
      <w:r w:rsidR="00510F33">
        <w:t>С</w:t>
      </w:r>
      <w:r w:rsidR="00AF401B" w:rsidRPr="002A6B26">
        <w:t>тандарди приступачности</w:t>
      </w:r>
      <w:bookmarkEnd w:id="91"/>
      <w:bookmarkEnd w:id="92"/>
      <w:bookmarkEnd w:id="93"/>
      <w:bookmarkEnd w:id="94"/>
    </w:p>
    <w:p w14:paraId="427B663D" w14:textId="50C710C6" w:rsidR="00365EA1" w:rsidRPr="00292A3B" w:rsidRDefault="00510F33" w:rsidP="00365EA1">
      <w:pPr>
        <w:rPr>
          <w:noProof w:val="0"/>
        </w:rPr>
      </w:pPr>
      <w:bookmarkStart w:id="95" w:name="_Toc21418821"/>
      <w:r w:rsidRPr="00292A3B">
        <w:rPr>
          <w:noProof w:val="0"/>
        </w:rPr>
        <w:t>С</w:t>
      </w:r>
      <w:r w:rsidR="00365EA1" w:rsidRPr="00292A3B">
        <w:rPr>
          <w:noProof w:val="0"/>
        </w:rPr>
        <w:t>тандарди приступачности се, по важећим прописима, односе на изград</w:t>
      </w:r>
      <w:r w:rsidRPr="00292A3B">
        <w:rPr>
          <w:noProof w:val="0"/>
        </w:rPr>
        <w:t>њ</w:t>
      </w:r>
      <w:r w:rsidR="00365EA1" w:rsidRPr="00292A3B">
        <w:rPr>
          <w:noProof w:val="0"/>
        </w:rPr>
        <w:t>у и доград</w:t>
      </w:r>
      <w:r w:rsidRPr="00292A3B">
        <w:rPr>
          <w:noProof w:val="0"/>
        </w:rPr>
        <w:t>њ</w:t>
      </w:r>
      <w:r w:rsidR="00365EA1" w:rsidRPr="00292A3B">
        <w:rPr>
          <w:noProof w:val="0"/>
        </w:rPr>
        <w:t xml:space="preserve">у нових објеката или делова објеката. </w:t>
      </w:r>
      <w:r w:rsidRPr="00292A3B">
        <w:rPr>
          <w:noProof w:val="0"/>
        </w:rPr>
        <w:t>Е</w:t>
      </w:r>
      <w:r w:rsidR="00365EA1" w:rsidRPr="00292A3B">
        <w:rPr>
          <w:noProof w:val="0"/>
        </w:rPr>
        <w:t>лементи приступачности су елементи који се односе на савладава</w:t>
      </w:r>
      <w:r w:rsidRPr="00292A3B">
        <w:rPr>
          <w:noProof w:val="0"/>
        </w:rPr>
        <w:t>њ</w:t>
      </w:r>
      <w:r w:rsidR="00365EA1" w:rsidRPr="00292A3B">
        <w:rPr>
          <w:noProof w:val="0"/>
        </w:rPr>
        <w:t>е висинских разлика.</w:t>
      </w:r>
    </w:p>
    <w:p w14:paraId="1B59DFE9" w14:textId="6CE21848" w:rsidR="00365EA1" w:rsidRPr="00FF6E4A" w:rsidRDefault="00510F33" w:rsidP="00365EA1">
      <w:r w:rsidRPr="00292A3B">
        <w:t>У</w:t>
      </w:r>
      <w:r w:rsidR="00365EA1" w:rsidRPr="00292A3B">
        <w:t xml:space="preserve"> фази израде техничке документације обавезно је придржавати се услова за несметано крета</w:t>
      </w:r>
      <w:r w:rsidRPr="00292A3B">
        <w:t>њ</w:t>
      </w:r>
      <w:r w:rsidR="00365EA1" w:rsidRPr="00292A3B">
        <w:t>е хендикепираних и инвалидних лица и функционалне знакове којима се дају обавеште</w:t>
      </w:r>
      <w:r w:rsidRPr="00292A3B">
        <w:t>њ</w:t>
      </w:r>
      <w:r w:rsidR="00365EA1" w:rsidRPr="00292A3B">
        <w:t xml:space="preserve">а о намени простора, у складу са </w:t>
      </w:r>
      <w:r w:rsidRPr="00292A3B">
        <w:t>П</w:t>
      </w:r>
      <w:r w:rsidR="00365EA1" w:rsidRPr="00292A3B">
        <w:t>равилником о техничким стандардима планира</w:t>
      </w:r>
      <w:r w:rsidRPr="00292A3B">
        <w:t>њ</w:t>
      </w:r>
      <w:r w:rsidR="00365EA1" w:rsidRPr="00292A3B">
        <w:t>а, пројектова</w:t>
      </w:r>
      <w:r w:rsidRPr="00292A3B">
        <w:t>њ</w:t>
      </w:r>
      <w:r w:rsidR="00365EA1" w:rsidRPr="00292A3B">
        <w:t>а и изгра</w:t>
      </w:r>
      <w:r w:rsidR="00365EA1" w:rsidRPr="00292A3B">
        <w:softHyphen/>
        <w:t>д</w:t>
      </w:r>
      <w:r w:rsidRPr="00292A3B">
        <w:t>њ</w:t>
      </w:r>
      <w:r w:rsidR="00365EA1" w:rsidRPr="00292A3B">
        <w:t>е објеката којим се осигурава несметано крета</w:t>
      </w:r>
      <w:r w:rsidRPr="00292A3B">
        <w:t>њ</w:t>
      </w:r>
      <w:r w:rsidR="00365EA1" w:rsidRPr="00292A3B">
        <w:t>е и приступ особама са инвалидитетом, деци и старим особама („</w:t>
      </w:r>
      <w:r w:rsidRPr="00292A3B">
        <w:t>С</w:t>
      </w:r>
      <w:r w:rsidR="00365EA1" w:rsidRPr="00292A3B">
        <w:t xml:space="preserve">л. гласник </w:t>
      </w:r>
      <w:r w:rsidRPr="00292A3B">
        <w:t>РС</w:t>
      </w:r>
      <w:r w:rsidR="00365EA1" w:rsidRPr="00292A3B">
        <w:t>“, бр. 22/15) и уз поштова</w:t>
      </w:r>
      <w:r w:rsidRPr="00292A3B">
        <w:t>њ</w:t>
      </w:r>
      <w:r w:rsidR="00365EA1" w:rsidRPr="00292A3B">
        <w:t xml:space="preserve">е одредби </w:t>
      </w:r>
      <w:r w:rsidRPr="00292A3B">
        <w:t>З</w:t>
      </w:r>
      <w:r w:rsidR="00365EA1" w:rsidRPr="00292A3B">
        <w:t>акона о спречава</w:t>
      </w:r>
      <w:r w:rsidRPr="00292A3B">
        <w:t>њ</w:t>
      </w:r>
      <w:r w:rsidR="00365EA1" w:rsidRPr="00292A3B">
        <w:t>у дискриминације особа са инвалидитетом („</w:t>
      </w:r>
      <w:r w:rsidRPr="00292A3B">
        <w:t>С</w:t>
      </w:r>
      <w:r w:rsidR="00365EA1" w:rsidRPr="00292A3B">
        <w:t xml:space="preserve">л. гласник </w:t>
      </w:r>
      <w:r w:rsidRPr="00292A3B">
        <w:t>РС</w:t>
      </w:r>
      <w:r w:rsidR="00365EA1" w:rsidRPr="00292A3B">
        <w:t>“, бр. 33/06 и 13/16).</w:t>
      </w:r>
      <w:r w:rsidR="00FF6E4A">
        <w:t xml:space="preserve"> </w:t>
      </w:r>
      <w:r w:rsidRPr="00292A3B">
        <w:t>П</w:t>
      </w:r>
      <w:r w:rsidR="00365EA1" w:rsidRPr="00292A3B">
        <w:t>ројектовани нагиби паркинг површина и платоа су у складу са стандардима приступачности</w:t>
      </w:r>
      <w:r w:rsidR="00365EA1" w:rsidRPr="00292A3B">
        <w:rPr>
          <w:i/>
        </w:rPr>
        <w:t>.</w:t>
      </w:r>
    </w:p>
    <w:p w14:paraId="7C0B5D85" w14:textId="1C60DA3D" w:rsidR="00321DDC" w:rsidRPr="00A6646B" w:rsidRDefault="00BF6A0F" w:rsidP="005F2D64">
      <w:pPr>
        <w:pStyle w:val="Heading3"/>
      </w:pPr>
      <w:bookmarkStart w:id="96" w:name="_Toc124924369"/>
      <w:bookmarkStart w:id="97" w:name="_Toc128221041"/>
      <w:bookmarkStart w:id="98" w:name="_Toc199875522"/>
      <w:r>
        <w:t>9</w:t>
      </w:r>
      <w:r w:rsidR="00392342" w:rsidRPr="00405475">
        <w:t>.</w:t>
      </w:r>
      <w:r w:rsidR="00BE6A53">
        <w:t>7</w:t>
      </w:r>
      <w:r w:rsidR="002B312E" w:rsidRPr="00405475">
        <w:t>.</w:t>
      </w:r>
      <w:r w:rsidR="00392342" w:rsidRPr="00405475">
        <w:t xml:space="preserve"> </w:t>
      </w:r>
      <w:r w:rsidR="00510F33">
        <w:t>М</w:t>
      </w:r>
      <w:r w:rsidR="00321DDC" w:rsidRPr="00405475">
        <w:t>ере енергетске</w:t>
      </w:r>
      <w:r w:rsidR="00321DDC" w:rsidRPr="00FA58DE">
        <w:t xml:space="preserve"> ефикасности објеката</w:t>
      </w:r>
      <w:bookmarkEnd w:id="95"/>
      <w:bookmarkEnd w:id="96"/>
      <w:bookmarkEnd w:id="97"/>
      <w:bookmarkEnd w:id="98"/>
    </w:p>
    <w:p w14:paraId="5001B3D0" w14:textId="445D9D58" w:rsidR="00785860" w:rsidRPr="00292A3B" w:rsidRDefault="00510F33" w:rsidP="00A507DB">
      <w:r w:rsidRPr="00292A3B">
        <w:t>П</w:t>
      </w:r>
      <w:r w:rsidR="00321DDC" w:rsidRPr="00292A3B">
        <w:t>ри пројектова</w:t>
      </w:r>
      <w:r w:rsidRPr="00292A3B">
        <w:t>њ</w:t>
      </w:r>
      <w:r w:rsidR="00321DDC" w:rsidRPr="00292A3B">
        <w:t>у и изград</w:t>
      </w:r>
      <w:r w:rsidRPr="00292A3B">
        <w:t>њ</w:t>
      </w:r>
      <w:r w:rsidR="00321DDC" w:rsidRPr="00292A3B">
        <w:t>и објекта, у ци</w:t>
      </w:r>
      <w:r w:rsidRPr="00292A3B">
        <w:t>љ</w:t>
      </w:r>
      <w:r w:rsidR="00321DDC" w:rsidRPr="00292A3B">
        <w:t>у повећа</w:t>
      </w:r>
      <w:r w:rsidRPr="00292A3B">
        <w:t>њ</w:t>
      </w:r>
      <w:r w:rsidR="00321DDC" w:rsidRPr="00292A3B">
        <w:t>а енергетске ефикасности оба</w:t>
      </w:r>
      <w:r w:rsidR="00321DDC" w:rsidRPr="00292A3B">
        <w:softHyphen/>
        <w:t>везна је примена одговарајућих прописа за уштеду енергије и топлотну заштиту, енергетски ефикасних технологија, енергетски ефикасних материјала, система и уређаја, што треба да доведе до сма</w:t>
      </w:r>
      <w:r w:rsidRPr="00292A3B">
        <w:t>њ</w:t>
      </w:r>
      <w:r w:rsidR="00321DDC" w:rsidRPr="00292A3B">
        <w:t>е</w:t>
      </w:r>
      <w:r w:rsidRPr="00292A3B">
        <w:t>њ</w:t>
      </w:r>
      <w:r w:rsidR="00321DDC" w:rsidRPr="00292A3B">
        <w:t>а укупне потрош</w:t>
      </w:r>
      <w:r w:rsidRPr="00292A3B">
        <w:t>њ</w:t>
      </w:r>
      <w:r w:rsidR="00321DDC" w:rsidRPr="00292A3B">
        <w:t xml:space="preserve">е примарне енергије, а у складу са прописима из ове </w:t>
      </w:r>
      <w:r w:rsidR="008206FA" w:rsidRPr="00292A3B">
        <w:t xml:space="preserve">области: </w:t>
      </w:r>
      <w:r w:rsidRPr="00292A3B">
        <w:t>П</w:t>
      </w:r>
      <w:r w:rsidR="00321DDC" w:rsidRPr="00292A3B">
        <w:t>равилником о</w:t>
      </w:r>
      <w:r w:rsidR="00AD5A97" w:rsidRPr="00292A3B">
        <w:t xml:space="preserve"> енергетској ефикасности зграда</w:t>
      </w:r>
      <w:r w:rsidR="00321DDC" w:rsidRPr="00292A3B">
        <w:t xml:space="preserve"> </w:t>
      </w:r>
      <w:r w:rsidR="00AD5A97" w:rsidRPr="00292A3B">
        <w:t>(</w:t>
      </w:r>
      <w:r w:rsidR="00321DDC" w:rsidRPr="00292A3B">
        <w:t>„</w:t>
      </w:r>
      <w:r w:rsidRPr="00292A3B">
        <w:t>С</w:t>
      </w:r>
      <w:r w:rsidR="00321DDC" w:rsidRPr="00292A3B">
        <w:t xml:space="preserve">л. гласник </w:t>
      </w:r>
      <w:r w:rsidRPr="00292A3B">
        <w:t>РС</w:t>
      </w:r>
      <w:r w:rsidR="00321DDC" w:rsidRPr="00292A3B">
        <w:t>“, бр.</w:t>
      </w:r>
      <w:r w:rsidR="00AD5A97" w:rsidRPr="00292A3B">
        <w:t xml:space="preserve"> </w:t>
      </w:r>
      <w:r w:rsidR="00321DDC" w:rsidRPr="00292A3B">
        <w:t>61/11</w:t>
      </w:r>
      <w:r w:rsidR="00AD5A97" w:rsidRPr="00292A3B">
        <w:t>)</w:t>
      </w:r>
      <w:r w:rsidR="007D1361" w:rsidRPr="00292A3B">
        <w:t xml:space="preserve">, </w:t>
      </w:r>
      <w:r w:rsidRPr="00292A3B">
        <w:t>П</w:t>
      </w:r>
      <w:r w:rsidR="00321DDC" w:rsidRPr="00292A3B">
        <w:t xml:space="preserve">равилником о условима, садржини и </w:t>
      </w:r>
      <w:r w:rsidR="00104B87" w:rsidRPr="00292A3B">
        <w:t>н</w:t>
      </w:r>
      <w:r w:rsidR="00321DDC" w:rsidRPr="00292A3B">
        <w:t>ачину издава</w:t>
      </w:r>
      <w:r w:rsidRPr="00292A3B">
        <w:t>њ</w:t>
      </w:r>
      <w:r w:rsidR="00321DDC" w:rsidRPr="00292A3B">
        <w:t xml:space="preserve">а сертификата о енергетским својствима зграда </w:t>
      </w:r>
      <w:r w:rsidR="00A507DB" w:rsidRPr="00292A3B">
        <w:t>(„</w:t>
      </w:r>
      <w:r w:rsidRPr="00292A3B">
        <w:t>С</w:t>
      </w:r>
      <w:r w:rsidR="00A507DB" w:rsidRPr="00292A3B">
        <w:t xml:space="preserve">л. гласник </w:t>
      </w:r>
      <w:r w:rsidRPr="00292A3B">
        <w:t>РС</w:t>
      </w:r>
      <w:r w:rsidR="00A507DB" w:rsidRPr="00292A3B">
        <w:t>“, бр.69/1</w:t>
      </w:r>
      <w:r w:rsidR="00A507DB" w:rsidRPr="00292A3B">
        <w:rPr>
          <w:lang w:val="sr-Latn-RS"/>
        </w:rPr>
        <w:t>2</w:t>
      </w:r>
      <w:r w:rsidR="00EF4699" w:rsidRPr="00292A3B">
        <w:rPr>
          <w:lang w:val="sr-Latn-RS"/>
        </w:rPr>
        <w:t xml:space="preserve">, </w:t>
      </w:r>
      <w:r w:rsidR="00A507DB" w:rsidRPr="00292A3B">
        <w:t>44/18 – др. закон</w:t>
      </w:r>
      <w:r w:rsidR="007D1361" w:rsidRPr="00292A3B">
        <w:rPr>
          <w:lang w:val="sr-Latn-RS"/>
        </w:rPr>
        <w:t xml:space="preserve"> </w:t>
      </w:r>
      <w:r w:rsidR="007D1361" w:rsidRPr="00292A3B">
        <w:t>и 111/22</w:t>
      </w:r>
      <w:r w:rsidR="00A507DB" w:rsidRPr="00292A3B">
        <w:t>) и др.</w:t>
      </w:r>
    </w:p>
    <w:p w14:paraId="0550B772" w14:textId="57906AD1" w:rsidR="00AF401B" w:rsidRPr="009E7946" w:rsidRDefault="00BF6A0F" w:rsidP="005F2D64">
      <w:pPr>
        <w:pStyle w:val="Heading3"/>
      </w:pPr>
      <w:bookmarkStart w:id="99" w:name="_Toc21418822"/>
      <w:bookmarkStart w:id="100" w:name="_Toc124924370"/>
      <w:bookmarkStart w:id="101" w:name="_Toc128221042"/>
      <w:bookmarkStart w:id="102" w:name="_Toc199875523"/>
      <w:r>
        <w:t>9</w:t>
      </w:r>
      <w:r w:rsidR="00392342">
        <w:t>.</w:t>
      </w:r>
      <w:r w:rsidR="00BE6A53">
        <w:t>8</w:t>
      </w:r>
      <w:r w:rsidR="00392342">
        <w:t xml:space="preserve">. </w:t>
      </w:r>
      <w:r w:rsidR="00510F33">
        <w:t>У</w:t>
      </w:r>
      <w:r w:rsidR="00AF401B" w:rsidRPr="009E7946">
        <w:t>слови заштите од елементарних непогода</w:t>
      </w:r>
      <w:bookmarkEnd w:id="99"/>
      <w:bookmarkEnd w:id="100"/>
      <w:bookmarkEnd w:id="101"/>
      <w:bookmarkEnd w:id="102"/>
    </w:p>
    <w:p w14:paraId="049A4A1D" w14:textId="7DA21078" w:rsidR="00AF401B" w:rsidRPr="00292A3B" w:rsidRDefault="00510F33" w:rsidP="00AF401B">
      <w:pPr>
        <w:rPr>
          <w:noProof w:val="0"/>
        </w:rPr>
      </w:pPr>
      <w:r w:rsidRPr="00292A3B">
        <w:rPr>
          <w:noProof w:val="0"/>
        </w:rPr>
        <w:t>У</w:t>
      </w:r>
      <w:r w:rsidR="00AF401B" w:rsidRPr="00292A3B">
        <w:rPr>
          <w:noProof w:val="0"/>
        </w:rPr>
        <w:t xml:space="preserve"> да</w:t>
      </w:r>
      <w:r w:rsidRPr="00292A3B">
        <w:rPr>
          <w:noProof w:val="0"/>
        </w:rPr>
        <w:t>љ</w:t>
      </w:r>
      <w:r w:rsidR="00AF401B" w:rsidRPr="00292A3B">
        <w:rPr>
          <w:noProof w:val="0"/>
        </w:rPr>
        <w:t>ем процесу реализације урбанистичког пројекта придржавати се у свему важећих прописа и норматива</w:t>
      </w:r>
      <w:r w:rsidR="00B905D4" w:rsidRPr="00292A3B">
        <w:rPr>
          <w:noProof w:val="0"/>
        </w:rPr>
        <w:t xml:space="preserve"> везаних за заштиту од елементарних непогода</w:t>
      </w:r>
      <w:r w:rsidR="00AF401B" w:rsidRPr="00292A3B">
        <w:rPr>
          <w:noProof w:val="0"/>
        </w:rPr>
        <w:t>.</w:t>
      </w:r>
    </w:p>
    <w:p w14:paraId="2E19E8C4" w14:textId="7ABB55E6" w:rsidR="00AF401B" w:rsidRPr="009E7946" w:rsidRDefault="00510F33" w:rsidP="00AF401B">
      <w:pPr>
        <w:pStyle w:val="Heading4"/>
        <w:rPr>
          <w:noProof w:val="0"/>
          <w:lang w:val="sr-Cyrl-RS"/>
        </w:rPr>
      </w:pPr>
      <w:r>
        <w:rPr>
          <w:noProof w:val="0"/>
          <w:lang w:val="sr-Cyrl-RS"/>
        </w:rPr>
        <w:t>З</w:t>
      </w:r>
      <w:r w:rsidR="00AF401B" w:rsidRPr="009E7946">
        <w:rPr>
          <w:noProof w:val="0"/>
          <w:lang w:val="sr-Cyrl-RS"/>
        </w:rPr>
        <w:t>ем</w:t>
      </w:r>
      <w:r>
        <w:rPr>
          <w:noProof w:val="0"/>
          <w:lang w:val="sr-Cyrl-RS"/>
        </w:rPr>
        <w:t>љ</w:t>
      </w:r>
      <w:r w:rsidR="00AF401B" w:rsidRPr="009E7946">
        <w:rPr>
          <w:noProof w:val="0"/>
          <w:lang w:val="sr-Cyrl-RS"/>
        </w:rPr>
        <w:t>отреси</w:t>
      </w:r>
    </w:p>
    <w:p w14:paraId="330383D1" w14:textId="5653C105" w:rsidR="00AF401B" w:rsidRPr="009E7946" w:rsidRDefault="00510F33" w:rsidP="00AF401B">
      <w:pPr>
        <w:rPr>
          <w:noProof w:val="0"/>
        </w:rPr>
      </w:pPr>
      <w:r>
        <w:rPr>
          <w:noProof w:val="0"/>
        </w:rPr>
        <w:t>Т</w:t>
      </w:r>
      <w:r w:rsidR="00AF401B" w:rsidRPr="009E7946">
        <w:rPr>
          <w:noProof w:val="0"/>
        </w:rPr>
        <w:t>оком израде техничке документације применити важеће прописе и нормативе у погледу заштите од зем</w:t>
      </w:r>
      <w:r>
        <w:rPr>
          <w:noProof w:val="0"/>
        </w:rPr>
        <w:t>љ</w:t>
      </w:r>
      <w:r w:rsidR="00AF401B" w:rsidRPr="009E7946">
        <w:rPr>
          <w:noProof w:val="0"/>
        </w:rPr>
        <w:t xml:space="preserve">отреса. </w:t>
      </w:r>
      <w:r>
        <w:rPr>
          <w:noProof w:val="0"/>
        </w:rPr>
        <w:t>П</w:t>
      </w:r>
      <w:r w:rsidR="00AF401B" w:rsidRPr="009E7946">
        <w:rPr>
          <w:noProof w:val="0"/>
        </w:rPr>
        <w:t xml:space="preserve">ростор обухваћен </w:t>
      </w:r>
      <w:r w:rsidR="00AE5F8F">
        <w:rPr>
          <w:noProof w:val="0"/>
        </w:rPr>
        <w:t>у</w:t>
      </w:r>
      <w:r w:rsidR="00AF401B" w:rsidRPr="009E7946">
        <w:rPr>
          <w:noProof w:val="0"/>
        </w:rPr>
        <w:t xml:space="preserve">рбанистичким пројектом се налази према сеизмичкој карти </w:t>
      </w:r>
      <w:r>
        <w:rPr>
          <w:noProof w:val="0"/>
        </w:rPr>
        <w:t>Р</w:t>
      </w:r>
      <w:r w:rsidR="00AF401B" w:rsidRPr="009E7946">
        <w:rPr>
          <w:noProof w:val="0"/>
        </w:rPr>
        <w:t xml:space="preserve">епублике </w:t>
      </w:r>
      <w:r>
        <w:rPr>
          <w:noProof w:val="0"/>
        </w:rPr>
        <w:t>С</w:t>
      </w:r>
      <w:r w:rsidR="00AF401B" w:rsidRPr="009E7946">
        <w:rPr>
          <w:noProof w:val="0"/>
        </w:rPr>
        <w:t>рбије (за повратни период од 500 година) у погледу интензитета зем</w:t>
      </w:r>
      <w:r>
        <w:rPr>
          <w:noProof w:val="0"/>
        </w:rPr>
        <w:t>љ</w:t>
      </w:r>
      <w:r w:rsidR="00AF401B" w:rsidRPr="009E7946">
        <w:rPr>
          <w:noProof w:val="0"/>
        </w:rPr>
        <w:t xml:space="preserve">отреса у зони </w:t>
      </w:r>
      <w:r w:rsidR="00A207E8">
        <w:rPr>
          <w:noProof w:val="0"/>
          <w:lang w:val="sr-Latn-RS"/>
        </w:rPr>
        <w:t>VIII</w:t>
      </w:r>
      <w:r w:rsidR="00AF401B" w:rsidRPr="009E7946">
        <w:rPr>
          <w:noProof w:val="0"/>
        </w:rPr>
        <w:t xml:space="preserve"> степена </w:t>
      </w:r>
      <w:r>
        <w:rPr>
          <w:noProof w:val="0"/>
        </w:rPr>
        <w:t>МЦС</w:t>
      </w:r>
      <w:r w:rsidR="00AF401B" w:rsidRPr="009E7946">
        <w:rPr>
          <w:noProof w:val="0"/>
        </w:rPr>
        <w:t xml:space="preserve"> скале, па је приликом пројектова</w:t>
      </w:r>
      <w:r>
        <w:rPr>
          <w:noProof w:val="0"/>
        </w:rPr>
        <w:t>њ</w:t>
      </w:r>
      <w:r w:rsidR="00AF401B" w:rsidRPr="009E7946">
        <w:rPr>
          <w:noProof w:val="0"/>
        </w:rPr>
        <w:t>а објеката неопходна примена прописа о изград</w:t>
      </w:r>
      <w:r>
        <w:rPr>
          <w:noProof w:val="0"/>
        </w:rPr>
        <w:t>њ</w:t>
      </w:r>
      <w:r w:rsidR="00AF401B" w:rsidRPr="009E7946">
        <w:rPr>
          <w:noProof w:val="0"/>
        </w:rPr>
        <w:t>и на сеизмичком подручју са строгим поштова</w:t>
      </w:r>
      <w:r>
        <w:rPr>
          <w:noProof w:val="0"/>
        </w:rPr>
        <w:t>њ</w:t>
      </w:r>
      <w:r w:rsidR="00AF401B" w:rsidRPr="009E7946">
        <w:rPr>
          <w:noProof w:val="0"/>
        </w:rPr>
        <w:t>ем техничких мера заштите.</w:t>
      </w:r>
    </w:p>
    <w:p w14:paraId="28E4AFE2" w14:textId="6D6F778A" w:rsidR="00AF401B" w:rsidRPr="009E7946" w:rsidRDefault="00510F33" w:rsidP="00AF401B">
      <w:pPr>
        <w:pStyle w:val="Heading4"/>
        <w:rPr>
          <w:noProof w:val="0"/>
          <w:lang w:val="sr-Cyrl-RS"/>
        </w:rPr>
      </w:pPr>
      <w:r>
        <w:rPr>
          <w:noProof w:val="0"/>
          <w:lang w:val="sr-Cyrl-RS"/>
        </w:rPr>
        <w:t>П</w:t>
      </w:r>
      <w:r w:rsidR="00AF401B" w:rsidRPr="009E7946">
        <w:rPr>
          <w:noProof w:val="0"/>
          <w:lang w:val="sr-Cyrl-RS"/>
        </w:rPr>
        <w:t>риродна разара</w:t>
      </w:r>
      <w:r>
        <w:rPr>
          <w:noProof w:val="0"/>
          <w:lang w:val="sr-Cyrl-RS"/>
        </w:rPr>
        <w:t>њ</w:t>
      </w:r>
      <w:r w:rsidR="00AF401B" w:rsidRPr="009E7946">
        <w:rPr>
          <w:noProof w:val="0"/>
          <w:lang w:val="sr-Cyrl-RS"/>
        </w:rPr>
        <w:t>а</w:t>
      </w:r>
    </w:p>
    <w:p w14:paraId="6C27F051" w14:textId="2A39C558" w:rsidR="0033574E" w:rsidRDefault="00510F33" w:rsidP="00DF0611">
      <w:pPr>
        <w:pStyle w:val="Heading4"/>
        <w:rPr>
          <w:noProof w:val="0"/>
          <w:u w:val="none"/>
          <w:lang w:val="sr-Cyrl-RS"/>
        </w:rPr>
      </w:pPr>
      <w:r>
        <w:rPr>
          <w:noProof w:val="0"/>
          <w:u w:val="none"/>
          <w:lang w:val="sr-Cyrl-RS"/>
        </w:rPr>
        <w:t>С</w:t>
      </w:r>
      <w:r w:rsidR="00DF0611" w:rsidRPr="00DF0611">
        <w:rPr>
          <w:noProof w:val="0"/>
          <w:u w:val="none"/>
          <w:lang w:val="sr-Cyrl-RS"/>
        </w:rPr>
        <w:t>а аспекта заштите од природних разара</w:t>
      </w:r>
      <w:r>
        <w:rPr>
          <w:noProof w:val="0"/>
          <w:u w:val="none"/>
          <w:lang w:val="sr-Cyrl-RS"/>
        </w:rPr>
        <w:t>њ</w:t>
      </w:r>
      <w:r w:rsidR="00DF0611" w:rsidRPr="00DF0611">
        <w:rPr>
          <w:noProof w:val="0"/>
          <w:u w:val="none"/>
          <w:lang w:val="sr-Cyrl-RS"/>
        </w:rPr>
        <w:t xml:space="preserve">а </w:t>
      </w:r>
      <w:r w:rsidR="00AE5F8F">
        <w:rPr>
          <w:noProof w:val="0"/>
          <w:u w:val="none"/>
          <w:lang w:val="sr-Cyrl-RS"/>
        </w:rPr>
        <w:t>положајем</w:t>
      </w:r>
      <w:r w:rsidR="00DF0611" w:rsidRPr="00DF0611">
        <w:rPr>
          <w:noProof w:val="0"/>
          <w:u w:val="none"/>
          <w:lang w:val="sr-Cyrl-RS"/>
        </w:rPr>
        <w:t xml:space="preserve"> објекта, регулационим ширинама </w:t>
      </w:r>
      <w:r w:rsidR="0033574E">
        <w:rPr>
          <w:noProof w:val="0"/>
          <w:u w:val="none"/>
          <w:lang w:val="sr-Cyrl-RS"/>
        </w:rPr>
        <w:t>приступних саобраћајница</w:t>
      </w:r>
      <w:r w:rsidR="00DF0611" w:rsidRPr="00DF0611">
        <w:rPr>
          <w:noProof w:val="0"/>
          <w:u w:val="none"/>
          <w:lang w:val="sr-Cyrl-RS"/>
        </w:rPr>
        <w:t xml:space="preserve"> и </w:t>
      </w:r>
      <w:r w:rsidR="003133F2">
        <w:rPr>
          <w:noProof w:val="0"/>
          <w:u w:val="none"/>
          <w:lang w:val="sr-Cyrl-RS"/>
        </w:rPr>
        <w:t>слободни</w:t>
      </w:r>
      <w:r w:rsidR="009C5CDE">
        <w:rPr>
          <w:noProof w:val="0"/>
          <w:u w:val="none"/>
          <w:lang w:val="sr-Cyrl-RS"/>
        </w:rPr>
        <w:t>м</w:t>
      </w:r>
      <w:r w:rsidR="003133F2">
        <w:rPr>
          <w:noProof w:val="0"/>
          <w:u w:val="none"/>
          <w:lang w:val="sr-Cyrl-RS"/>
        </w:rPr>
        <w:t xml:space="preserve"> </w:t>
      </w:r>
      <w:r w:rsidR="00DF0611" w:rsidRPr="00DF0611">
        <w:rPr>
          <w:noProof w:val="0"/>
          <w:u w:val="none"/>
          <w:lang w:val="sr-Cyrl-RS"/>
        </w:rPr>
        <w:t>површина</w:t>
      </w:r>
      <w:r w:rsidR="009C5CDE">
        <w:rPr>
          <w:noProof w:val="0"/>
          <w:u w:val="none"/>
          <w:lang w:val="sr-Cyrl-RS"/>
        </w:rPr>
        <w:t>ма на предметној локацији</w:t>
      </w:r>
      <w:r w:rsidR="00DF0611" w:rsidRPr="00DF0611">
        <w:rPr>
          <w:noProof w:val="0"/>
          <w:u w:val="none"/>
          <w:lang w:val="sr-Cyrl-RS"/>
        </w:rPr>
        <w:t xml:space="preserve"> ума</w:t>
      </w:r>
      <w:r>
        <w:rPr>
          <w:noProof w:val="0"/>
          <w:u w:val="none"/>
          <w:lang w:val="sr-Cyrl-RS"/>
        </w:rPr>
        <w:t>њ</w:t>
      </w:r>
      <w:r w:rsidR="00DF0611" w:rsidRPr="00DF0611">
        <w:rPr>
          <w:noProof w:val="0"/>
          <w:u w:val="none"/>
          <w:lang w:val="sr-Cyrl-RS"/>
        </w:rPr>
        <w:t xml:space="preserve">ује се </w:t>
      </w:r>
      <w:r w:rsidR="00DF0611" w:rsidRPr="00DF0611">
        <w:rPr>
          <w:noProof w:val="0"/>
          <w:u w:val="none"/>
          <w:lang w:val="sr-Cyrl-RS"/>
        </w:rPr>
        <w:lastRenderedPageBreak/>
        <w:t xml:space="preserve">угроженост </w:t>
      </w:r>
      <w:r>
        <w:rPr>
          <w:noProof w:val="0"/>
          <w:u w:val="none"/>
          <w:lang w:val="sr-Cyrl-RS"/>
        </w:rPr>
        <w:t>љ</w:t>
      </w:r>
      <w:r w:rsidR="00DF0611" w:rsidRPr="00DF0611">
        <w:rPr>
          <w:noProof w:val="0"/>
          <w:u w:val="none"/>
          <w:lang w:val="sr-Cyrl-RS"/>
        </w:rPr>
        <w:t>уди и добара у случају било каквих разара</w:t>
      </w:r>
      <w:r>
        <w:rPr>
          <w:noProof w:val="0"/>
          <w:u w:val="none"/>
          <w:lang w:val="sr-Cyrl-RS"/>
        </w:rPr>
        <w:t>њ</w:t>
      </w:r>
      <w:r w:rsidR="00DF0611" w:rsidRPr="00DF0611">
        <w:rPr>
          <w:noProof w:val="0"/>
          <w:u w:val="none"/>
          <w:lang w:val="sr-Cyrl-RS"/>
        </w:rPr>
        <w:t>а и катастрофа.</w:t>
      </w:r>
      <w:r w:rsidR="007A411D">
        <w:rPr>
          <w:noProof w:val="0"/>
          <w:u w:val="none"/>
          <w:lang w:val="sr-Cyrl-RS"/>
        </w:rPr>
        <w:t xml:space="preserve"> </w:t>
      </w:r>
      <w:r>
        <w:rPr>
          <w:noProof w:val="0"/>
          <w:u w:val="none"/>
          <w:lang w:val="sr-Cyrl-RS"/>
        </w:rPr>
        <w:t>О</w:t>
      </w:r>
      <w:r w:rsidR="00DF0611" w:rsidRPr="00035284">
        <w:rPr>
          <w:noProof w:val="0"/>
          <w:u w:val="none"/>
          <w:lang w:val="sr-Cyrl-RS"/>
        </w:rPr>
        <w:t>безбеђени</w:t>
      </w:r>
      <w:r w:rsidR="0033574E">
        <w:rPr>
          <w:noProof w:val="0"/>
          <w:u w:val="none"/>
          <w:lang w:val="sr-Cyrl-RS"/>
        </w:rPr>
        <w:t xml:space="preserve"> су основни услови проходности.</w:t>
      </w:r>
    </w:p>
    <w:p w14:paraId="533B3655" w14:textId="46E5B811" w:rsidR="00484274" w:rsidRDefault="00510F33" w:rsidP="00DF0611">
      <w:pPr>
        <w:pStyle w:val="Heading4"/>
        <w:rPr>
          <w:noProof w:val="0"/>
          <w:u w:val="none"/>
          <w:lang w:val="sr-Cyrl-RS"/>
        </w:rPr>
      </w:pPr>
      <w:r>
        <w:rPr>
          <w:noProof w:val="0"/>
          <w:u w:val="none"/>
          <w:lang w:val="sr-Cyrl-RS"/>
        </w:rPr>
        <w:t>У</w:t>
      </w:r>
      <w:r w:rsidR="00DF0611" w:rsidRPr="00035284">
        <w:rPr>
          <w:noProof w:val="0"/>
          <w:u w:val="none"/>
          <w:lang w:val="sr-Cyrl-RS"/>
        </w:rPr>
        <w:t xml:space="preserve"> ци</w:t>
      </w:r>
      <w:r>
        <w:rPr>
          <w:noProof w:val="0"/>
          <w:u w:val="none"/>
          <w:lang w:val="sr-Cyrl-RS"/>
        </w:rPr>
        <w:t>љ</w:t>
      </w:r>
      <w:r w:rsidR="00DF0611" w:rsidRPr="00035284">
        <w:rPr>
          <w:noProof w:val="0"/>
          <w:u w:val="none"/>
          <w:lang w:val="sr-Cyrl-RS"/>
        </w:rPr>
        <w:t xml:space="preserve">у заштите од грома </w:t>
      </w:r>
      <w:r w:rsidR="00AE5F8F">
        <w:rPr>
          <w:noProof w:val="0"/>
          <w:u w:val="none"/>
          <w:lang w:val="sr-Cyrl-RS"/>
        </w:rPr>
        <w:t>потребно</w:t>
      </w:r>
      <w:r w:rsidR="00DF0611" w:rsidRPr="00035284">
        <w:rPr>
          <w:noProof w:val="0"/>
          <w:u w:val="none"/>
          <w:lang w:val="sr-Cyrl-RS"/>
        </w:rPr>
        <w:t xml:space="preserve"> је постав</w:t>
      </w:r>
      <w:r>
        <w:rPr>
          <w:noProof w:val="0"/>
          <w:u w:val="none"/>
          <w:lang w:val="sr-Cyrl-RS"/>
        </w:rPr>
        <w:t>љ</w:t>
      </w:r>
      <w:r w:rsidR="00DF0611" w:rsidRPr="00035284">
        <w:rPr>
          <w:noProof w:val="0"/>
          <w:u w:val="none"/>
          <w:lang w:val="sr-Cyrl-RS"/>
        </w:rPr>
        <w:t>а</w:t>
      </w:r>
      <w:r>
        <w:rPr>
          <w:noProof w:val="0"/>
          <w:u w:val="none"/>
          <w:lang w:val="sr-Cyrl-RS"/>
        </w:rPr>
        <w:t>њ</w:t>
      </w:r>
      <w:r w:rsidR="00DF0611" w:rsidRPr="00035284">
        <w:rPr>
          <w:noProof w:val="0"/>
          <w:u w:val="none"/>
          <w:lang w:val="sr-Cyrl-RS"/>
        </w:rPr>
        <w:t>е громобранске инсталације.</w:t>
      </w:r>
    </w:p>
    <w:p w14:paraId="21A02BBB" w14:textId="725CBF8E" w:rsidR="00AF401B" w:rsidRPr="009E7946" w:rsidRDefault="00510F33" w:rsidP="00DF0611">
      <w:pPr>
        <w:pStyle w:val="Heading4"/>
        <w:rPr>
          <w:noProof w:val="0"/>
          <w:lang w:val="sr-Cyrl-RS"/>
        </w:rPr>
      </w:pPr>
      <w:r>
        <w:rPr>
          <w:noProof w:val="0"/>
          <w:lang w:val="sr-Cyrl-RS"/>
        </w:rPr>
        <w:t>А</w:t>
      </w:r>
      <w:r w:rsidR="001D6F75">
        <w:rPr>
          <w:noProof w:val="0"/>
          <w:lang w:val="sr-Cyrl-RS"/>
        </w:rPr>
        <w:t>тмосферске воде</w:t>
      </w:r>
    </w:p>
    <w:p w14:paraId="72928452" w14:textId="77777777" w:rsidR="00D63192" w:rsidRDefault="00D63192" w:rsidP="00D63192">
      <w:pPr>
        <w:rPr>
          <w:noProof w:val="0"/>
        </w:rPr>
      </w:pPr>
      <w:r>
        <w:rPr>
          <w:noProof w:val="0"/>
        </w:rPr>
        <w:t>З</w:t>
      </w:r>
      <w:r w:rsidRPr="009E7946">
        <w:rPr>
          <w:noProof w:val="0"/>
        </w:rPr>
        <w:t>аштита од атмосферских вода оствар</w:t>
      </w:r>
      <w:r>
        <w:rPr>
          <w:noProof w:val="0"/>
        </w:rPr>
        <w:t>ује</w:t>
      </w:r>
      <w:r w:rsidRPr="009E7946">
        <w:rPr>
          <w:noProof w:val="0"/>
        </w:rPr>
        <w:t xml:space="preserve"> се планираном нивелацијом свих </w:t>
      </w:r>
      <w:r>
        <w:rPr>
          <w:noProof w:val="0"/>
        </w:rPr>
        <w:t xml:space="preserve">слободних </w:t>
      </w:r>
      <w:r w:rsidRPr="009E7946">
        <w:rPr>
          <w:noProof w:val="0"/>
        </w:rPr>
        <w:t>површина</w:t>
      </w:r>
      <w:r>
        <w:rPr>
          <w:noProof w:val="0"/>
        </w:rPr>
        <w:t xml:space="preserve"> (платоа и интерних саобраћајница)</w:t>
      </w:r>
      <w:r w:rsidRPr="009E7946">
        <w:rPr>
          <w:noProof w:val="0"/>
        </w:rPr>
        <w:t xml:space="preserve"> ка</w:t>
      </w:r>
      <w:r>
        <w:rPr>
          <w:noProof w:val="0"/>
        </w:rPr>
        <w:t xml:space="preserve"> зеленим површинама на локацији.</w:t>
      </w:r>
    </w:p>
    <w:p w14:paraId="3FD02677" w14:textId="7D898C80" w:rsidR="00BE1479" w:rsidRDefault="00510F33" w:rsidP="00AF401B">
      <w:pPr>
        <w:rPr>
          <w:noProof w:val="0"/>
        </w:rPr>
      </w:pPr>
      <w:r>
        <w:rPr>
          <w:noProof w:val="0"/>
        </w:rPr>
        <w:t>М</w:t>
      </w:r>
      <w:r w:rsidR="00DF0611" w:rsidRPr="00DF0611">
        <w:rPr>
          <w:noProof w:val="0"/>
        </w:rPr>
        <w:t xml:space="preserve">ере заштите у случају елементарних непогода </w:t>
      </w:r>
      <w:r w:rsidR="00DF0611">
        <w:rPr>
          <w:noProof w:val="0"/>
        </w:rPr>
        <w:t>углавном се своде на оперативне</w:t>
      </w:r>
      <w:r w:rsidR="00DF0611" w:rsidRPr="00DF0611">
        <w:rPr>
          <w:noProof w:val="0"/>
        </w:rPr>
        <w:t>, а то су организација спашава</w:t>
      </w:r>
      <w:r>
        <w:rPr>
          <w:noProof w:val="0"/>
        </w:rPr>
        <w:t>њ</w:t>
      </w:r>
      <w:r w:rsidR="00DF0611" w:rsidRPr="00DF0611">
        <w:rPr>
          <w:noProof w:val="0"/>
        </w:rPr>
        <w:t>а, раскрчива</w:t>
      </w:r>
      <w:r>
        <w:rPr>
          <w:noProof w:val="0"/>
        </w:rPr>
        <w:t>њ</w:t>
      </w:r>
      <w:r w:rsidR="00DF0611" w:rsidRPr="00DF0611">
        <w:rPr>
          <w:noProof w:val="0"/>
        </w:rPr>
        <w:t>а, збри</w:t>
      </w:r>
      <w:r>
        <w:rPr>
          <w:noProof w:val="0"/>
        </w:rPr>
        <w:t>њ</w:t>
      </w:r>
      <w:r w:rsidR="00DF0611" w:rsidRPr="00DF0611">
        <w:rPr>
          <w:noProof w:val="0"/>
        </w:rPr>
        <w:t>ава</w:t>
      </w:r>
      <w:r>
        <w:rPr>
          <w:noProof w:val="0"/>
        </w:rPr>
        <w:t>њ</w:t>
      </w:r>
      <w:r w:rsidR="00DF0611" w:rsidRPr="00DF0611">
        <w:rPr>
          <w:noProof w:val="0"/>
        </w:rPr>
        <w:t>а и санације.</w:t>
      </w:r>
    </w:p>
    <w:p w14:paraId="7C50C402" w14:textId="7CA968E6" w:rsidR="0079110A" w:rsidRPr="002B3341" w:rsidRDefault="00BF6A0F" w:rsidP="0079110A">
      <w:pPr>
        <w:pStyle w:val="Heading3"/>
      </w:pPr>
      <w:bookmarkStart w:id="103" w:name="_Toc113962859"/>
      <w:bookmarkStart w:id="104" w:name="_Toc124924371"/>
      <w:bookmarkStart w:id="105" w:name="_Toc128221043"/>
      <w:bookmarkStart w:id="106" w:name="_Toc199875524"/>
      <w:r>
        <w:t>9</w:t>
      </w:r>
      <w:r w:rsidR="0079110A" w:rsidRPr="002B3341">
        <w:t>.</w:t>
      </w:r>
      <w:r w:rsidR="0079110A">
        <w:t>9</w:t>
      </w:r>
      <w:r w:rsidR="0079110A" w:rsidRPr="002B3341">
        <w:t xml:space="preserve">. </w:t>
      </w:r>
      <w:r w:rsidR="00510F33">
        <w:t>У</w:t>
      </w:r>
      <w:r w:rsidR="0079110A" w:rsidRPr="007D294A">
        <w:t>слови прилагођава</w:t>
      </w:r>
      <w:r w:rsidR="00510F33">
        <w:t>њ</w:t>
      </w:r>
      <w:r w:rsidR="0079110A" w:rsidRPr="007D294A">
        <w:t>а потребама одбране зем</w:t>
      </w:r>
      <w:r w:rsidR="00510F33">
        <w:t>љ</w:t>
      </w:r>
      <w:r w:rsidR="0079110A" w:rsidRPr="007D294A">
        <w:t>е и мере заштите од ратних дејстава</w:t>
      </w:r>
      <w:bookmarkEnd w:id="103"/>
      <w:bookmarkEnd w:id="104"/>
      <w:bookmarkEnd w:id="105"/>
      <w:bookmarkEnd w:id="106"/>
    </w:p>
    <w:p w14:paraId="417C8E91" w14:textId="70C1C68A" w:rsidR="0079110A" w:rsidRPr="001B2FE0" w:rsidRDefault="00510F33" w:rsidP="0079110A">
      <w:pPr>
        <w:rPr>
          <w:noProof w:val="0"/>
        </w:rPr>
      </w:pPr>
      <w:r>
        <w:rPr>
          <w:noProof w:val="0"/>
        </w:rPr>
        <w:t>Н</w:t>
      </w:r>
      <w:r w:rsidR="0079110A" w:rsidRPr="001B2FE0">
        <w:rPr>
          <w:noProof w:val="0"/>
        </w:rPr>
        <w:t>а подручју у обухвату урбанистичког пројекта нема посебних услова и захтева за прилагођава</w:t>
      </w:r>
      <w:r>
        <w:rPr>
          <w:noProof w:val="0"/>
        </w:rPr>
        <w:t>њ</w:t>
      </w:r>
      <w:r w:rsidR="0079110A" w:rsidRPr="001B2FE0">
        <w:rPr>
          <w:noProof w:val="0"/>
        </w:rPr>
        <w:t>е потребама одбране зем</w:t>
      </w:r>
      <w:r>
        <w:rPr>
          <w:noProof w:val="0"/>
        </w:rPr>
        <w:t>љ</w:t>
      </w:r>
      <w:r w:rsidR="0079110A" w:rsidRPr="001B2FE0">
        <w:rPr>
          <w:noProof w:val="0"/>
        </w:rPr>
        <w:t>е.</w:t>
      </w:r>
    </w:p>
    <w:p w14:paraId="627624AB" w14:textId="2E2ECF98" w:rsidR="0079110A" w:rsidRPr="001B2FE0" w:rsidRDefault="00510F33" w:rsidP="0079110A">
      <w:pPr>
        <w:rPr>
          <w:noProof w:val="0"/>
        </w:rPr>
      </w:pPr>
      <w:r>
        <w:rPr>
          <w:noProof w:val="0"/>
        </w:rPr>
        <w:t>М</w:t>
      </w:r>
      <w:r w:rsidR="0079110A" w:rsidRPr="001B2FE0">
        <w:rPr>
          <w:noProof w:val="0"/>
        </w:rPr>
        <w:t>ере заштите у случају рата или за потребе одбране, су део концепције просторне организације и уређе</w:t>
      </w:r>
      <w:r>
        <w:rPr>
          <w:noProof w:val="0"/>
        </w:rPr>
        <w:t>њ</w:t>
      </w:r>
      <w:r w:rsidR="0079110A" w:rsidRPr="001B2FE0">
        <w:rPr>
          <w:noProof w:val="0"/>
        </w:rPr>
        <w:t>а града, и огледају се у размештају објеката од виталног значаја и планира</w:t>
      </w:r>
      <w:r>
        <w:rPr>
          <w:noProof w:val="0"/>
        </w:rPr>
        <w:t>њ</w:t>
      </w:r>
      <w:r w:rsidR="0079110A" w:rsidRPr="001B2FE0">
        <w:rPr>
          <w:noProof w:val="0"/>
        </w:rPr>
        <w:t>у саобраћајне инфраструктуре</w:t>
      </w:r>
      <w:r w:rsidR="00A138AA">
        <w:rPr>
          <w:noProof w:val="0"/>
        </w:rPr>
        <w:t>.</w:t>
      </w:r>
    </w:p>
    <w:p w14:paraId="339A6DFA" w14:textId="74D96BD4" w:rsidR="007A0348" w:rsidRPr="00F16571" w:rsidRDefault="00BF6A0F" w:rsidP="007A0348">
      <w:pPr>
        <w:pStyle w:val="Heading1"/>
      </w:pPr>
      <w:bookmarkStart w:id="107" w:name="_Toc21418823"/>
      <w:bookmarkStart w:id="108" w:name="_Toc124924372"/>
      <w:bookmarkStart w:id="109" w:name="_Toc128221044"/>
      <w:bookmarkStart w:id="110" w:name="_Toc199875525"/>
      <w:r>
        <w:t>10</w:t>
      </w:r>
      <w:r w:rsidR="007A0348" w:rsidRPr="00F16571">
        <w:t xml:space="preserve">. </w:t>
      </w:r>
      <w:r w:rsidR="00510F33">
        <w:t>Ф</w:t>
      </w:r>
      <w:r w:rsidR="007A0348">
        <w:t>азност изград</w:t>
      </w:r>
      <w:r w:rsidR="00510F33">
        <w:t>њ</w:t>
      </w:r>
      <w:r w:rsidR="007A0348">
        <w:t>е</w:t>
      </w:r>
      <w:bookmarkEnd w:id="107"/>
      <w:bookmarkEnd w:id="108"/>
      <w:bookmarkEnd w:id="109"/>
      <w:bookmarkEnd w:id="110"/>
    </w:p>
    <w:p w14:paraId="4408E0E5" w14:textId="27EB2994" w:rsidR="008C7592" w:rsidRDefault="00DD13FD" w:rsidP="00DD13FD">
      <w:bookmarkStart w:id="111" w:name="_Hlk138254962"/>
      <w:bookmarkStart w:id="112" w:name="_Toc21418824"/>
      <w:bookmarkStart w:id="113" w:name="_Toc124924373"/>
      <w:bookmarkStart w:id="114" w:name="_Toc128221045"/>
      <w:r w:rsidRPr="00292A3B">
        <w:t>Изградња пројектован</w:t>
      </w:r>
      <w:r w:rsidR="0011397C" w:rsidRPr="00292A3B">
        <w:t>ог</w:t>
      </w:r>
      <w:r w:rsidRPr="00292A3B">
        <w:t xml:space="preserve"> објекта, </w:t>
      </w:r>
      <w:r w:rsidR="00DE1DE9">
        <w:t xml:space="preserve">партера и </w:t>
      </w:r>
      <w:r w:rsidRPr="00292A3B">
        <w:t>пратеће инфраструктуре предвиђена је у једној фази.</w:t>
      </w:r>
    </w:p>
    <w:p w14:paraId="7D6A1382" w14:textId="11BBA8B6" w:rsidR="007A0348" w:rsidRPr="00F16571" w:rsidRDefault="007A0348" w:rsidP="007A0348">
      <w:pPr>
        <w:pStyle w:val="Heading1"/>
      </w:pPr>
      <w:bookmarkStart w:id="115" w:name="_Toc199875526"/>
      <w:bookmarkEnd w:id="111"/>
      <w:r>
        <w:t>1</w:t>
      </w:r>
      <w:r w:rsidR="00BF6A0F">
        <w:t>1</w:t>
      </w:r>
      <w:r w:rsidRPr="00F16571">
        <w:t xml:space="preserve">. </w:t>
      </w:r>
      <w:r w:rsidR="00510F33">
        <w:t>Т</w:t>
      </w:r>
      <w:r>
        <w:t>ехнички опис објекта</w:t>
      </w:r>
      <w:bookmarkEnd w:id="112"/>
      <w:bookmarkEnd w:id="113"/>
      <w:bookmarkEnd w:id="114"/>
      <w:bookmarkEnd w:id="115"/>
    </w:p>
    <w:p w14:paraId="7945742F" w14:textId="3A264D33" w:rsidR="00144D11" w:rsidRPr="00292A3B" w:rsidRDefault="00510F33" w:rsidP="000505C4">
      <w:pPr>
        <w:spacing w:after="80"/>
      </w:pPr>
      <w:r w:rsidRPr="00292A3B">
        <w:t>О</w:t>
      </w:r>
      <w:r w:rsidR="00144D11" w:rsidRPr="00292A3B">
        <w:t>бјек</w:t>
      </w:r>
      <w:r w:rsidR="00C666DA" w:rsidRPr="00292A3B">
        <w:t>ат</w:t>
      </w:r>
      <w:r w:rsidR="0075285E" w:rsidRPr="00292A3B">
        <w:t xml:space="preserve">: </w:t>
      </w:r>
      <w:r w:rsidR="007D18CC">
        <w:t>Складиште</w:t>
      </w:r>
      <w:r w:rsidR="005A6255">
        <w:t xml:space="preserve"> металне галантерије у грађевинарству</w:t>
      </w:r>
    </w:p>
    <w:p w14:paraId="30F331FD" w14:textId="77777777" w:rsidR="00BC0A16" w:rsidRDefault="00C666DA" w:rsidP="000505C4">
      <w:pPr>
        <w:spacing w:after="80"/>
      </w:pPr>
      <w:r w:rsidRPr="00292A3B">
        <w:t>Спратност: П</w:t>
      </w:r>
    </w:p>
    <w:p w14:paraId="27EA97D0" w14:textId="594F4315" w:rsidR="002A63BF" w:rsidRPr="00292A3B" w:rsidRDefault="00510F33" w:rsidP="000505C4">
      <w:pPr>
        <w:spacing w:after="80"/>
        <w:rPr>
          <w:rFonts w:cs="Segoe UI Light"/>
          <w:lang w:val="en-US"/>
        </w:rPr>
      </w:pPr>
      <w:r w:rsidRPr="00292A3B">
        <w:t>С</w:t>
      </w:r>
      <w:r w:rsidR="002A63BF" w:rsidRPr="00292A3B">
        <w:t xml:space="preserve">аставио: </w:t>
      </w:r>
      <w:r w:rsidR="00BC0A16">
        <w:t>Акица Лековић</w:t>
      </w:r>
      <w:r w:rsidR="002A63BF" w:rsidRPr="00292A3B">
        <w:t xml:space="preserve">, </w:t>
      </w:r>
      <w:r w:rsidR="00136598" w:rsidRPr="00136598">
        <w:rPr>
          <w:rFonts w:cs="Segoe UI Light"/>
        </w:rPr>
        <w:t>дипл. инж. арх., број лиценце: 300 I194 09</w:t>
      </w:r>
    </w:p>
    <w:p w14:paraId="1BB50BD7" w14:textId="56B65D2B" w:rsidR="0004259F" w:rsidRDefault="00510F33" w:rsidP="000505C4">
      <w:pPr>
        <w:spacing w:after="80"/>
        <w:rPr>
          <w:rFonts w:cs="Segoe UI Light"/>
        </w:rPr>
      </w:pPr>
      <w:r w:rsidRPr="00292A3B">
        <w:rPr>
          <w:rFonts w:cs="Segoe UI Light"/>
          <w:lang w:val="en-US"/>
        </w:rPr>
        <w:t>У</w:t>
      </w:r>
      <w:r w:rsidR="00D22AF6" w:rsidRPr="00292A3B">
        <w:rPr>
          <w:rFonts w:cs="Segoe UI Light"/>
          <w:lang w:val="en-US"/>
        </w:rPr>
        <w:t>редио и припремио: обрађивач урбанистичког пројекта</w:t>
      </w:r>
    </w:p>
    <w:p w14:paraId="5EE6A550" w14:textId="77777777" w:rsidR="00817DB8" w:rsidRDefault="00817DB8" w:rsidP="00817DB8">
      <w:pPr>
        <w:spacing w:after="80"/>
        <w:rPr>
          <w:u w:val="single"/>
        </w:rPr>
      </w:pPr>
      <w:r w:rsidRPr="00292A3B">
        <w:rPr>
          <w:u w:val="single"/>
        </w:rPr>
        <w:t>Архитектура и функција</w:t>
      </w:r>
    </w:p>
    <w:p w14:paraId="5160E07A" w14:textId="4E051567" w:rsidR="00817DB8" w:rsidRPr="00AF68AA" w:rsidRDefault="00817DB8" w:rsidP="00817DB8">
      <w:r>
        <w:t>Објекат је пројектован као хала, по намени складиште металне галантерије у грађевинарству</w:t>
      </w:r>
      <w:r w:rsidRPr="00502F06">
        <w:rPr>
          <w:lang w:val="sr-Latn-RS"/>
        </w:rPr>
        <w:t xml:space="preserve"> (профилних цеви, лимова, металних опшивки и др.).</w:t>
      </w:r>
      <w:r>
        <w:t xml:space="preserve"> </w:t>
      </w:r>
      <w:r w:rsidRPr="00502F06">
        <w:rPr>
          <w:lang w:val="sr-Latn-RS"/>
        </w:rPr>
        <w:t>У објекту се не планира обављање  производње, већ само складиштење робе</w:t>
      </w:r>
      <w:r>
        <w:t xml:space="preserve">, </w:t>
      </w:r>
      <w:r w:rsidRPr="00502F06">
        <w:rPr>
          <w:lang w:val="sr-Latn-RS"/>
        </w:rPr>
        <w:t>грађевинске лимарије који се чувају у рафовима</w:t>
      </w:r>
      <w:r>
        <w:t xml:space="preserve"> </w:t>
      </w:r>
      <w:r w:rsidRPr="00502F06">
        <w:rPr>
          <w:lang w:val="sr-Latn-RS"/>
        </w:rPr>
        <w:t xml:space="preserve">(регалима) </w:t>
      </w:r>
      <w:r>
        <w:t>и</w:t>
      </w:r>
      <w:r w:rsidRPr="00502F06">
        <w:rPr>
          <w:lang w:val="sr-Latn-RS"/>
        </w:rPr>
        <w:t xml:space="preserve"> у равни пода објекта.</w:t>
      </w:r>
      <w:r w:rsidR="0028184F">
        <w:t xml:space="preserve"> </w:t>
      </w:r>
      <w:r w:rsidRPr="00502F06">
        <w:rPr>
          <w:lang w:val="sr-Latn-RS"/>
        </w:rPr>
        <w:t xml:space="preserve">Сва роба која се складишти је незапаљива </w:t>
      </w:r>
      <w:r>
        <w:t>и</w:t>
      </w:r>
      <w:r w:rsidRPr="00502F06">
        <w:rPr>
          <w:lang w:val="sr-Latn-RS"/>
        </w:rPr>
        <w:t xml:space="preserve"> не садржи запаљиву амбалажу.</w:t>
      </w:r>
      <w:r w:rsidR="00AF68AA">
        <w:t xml:space="preserve"> У објекту су пројектован</w:t>
      </w:r>
      <w:r w:rsidR="00512717">
        <w:t>е следеће просторије: складишни простор, остава и тоалет.</w:t>
      </w:r>
    </w:p>
    <w:p w14:paraId="0C90902D" w14:textId="45200D96" w:rsidR="00817DB8" w:rsidRPr="00F02AA4" w:rsidRDefault="00817DB8" w:rsidP="00817DB8">
      <w:r w:rsidRPr="00502F06">
        <w:rPr>
          <w:lang w:val="sr-Latn-RS"/>
        </w:rPr>
        <w:t xml:space="preserve">Објекат је </w:t>
      </w:r>
      <w:r>
        <w:t>по типу слободностојећи,</w:t>
      </w:r>
      <w:r w:rsidRPr="00F02AA4">
        <w:rPr>
          <w:lang w:val="sr-Latn-RS"/>
        </w:rPr>
        <w:t xml:space="preserve"> </w:t>
      </w:r>
      <w:r w:rsidRPr="00502F06">
        <w:rPr>
          <w:lang w:val="sr-Latn-RS"/>
        </w:rPr>
        <w:t>спратности П</w:t>
      </w:r>
      <w:r w:rsidR="00C35A5C">
        <w:t>.</w:t>
      </w:r>
      <w:r>
        <w:t xml:space="preserve"> </w:t>
      </w:r>
      <w:r w:rsidRPr="00502F06">
        <w:rPr>
          <w:lang w:val="sr-Latn-RS"/>
        </w:rPr>
        <w:t xml:space="preserve">Бруто површина објекта </w:t>
      </w:r>
      <w:r w:rsidRPr="0045123F">
        <w:rPr>
          <w:lang w:val="sr-Latn-RS"/>
        </w:rPr>
        <w:t xml:space="preserve">је </w:t>
      </w:r>
      <w:r w:rsidR="003A7D33" w:rsidRPr="0045123F">
        <w:t>960</w:t>
      </w:r>
      <w:r w:rsidRPr="0045123F">
        <w:rPr>
          <w:lang w:val="sr-Latn-RS"/>
        </w:rPr>
        <w:t>,</w:t>
      </w:r>
      <w:r w:rsidR="003A7D33" w:rsidRPr="0045123F">
        <w:t>0</w:t>
      </w:r>
      <w:r w:rsidRPr="0045123F">
        <w:rPr>
          <w:lang w:val="sr-Latn-RS"/>
        </w:rPr>
        <w:t>м</w:t>
      </w:r>
      <w:r w:rsidRPr="0045123F">
        <w:rPr>
          <w:vertAlign w:val="superscript"/>
          <w:lang w:val="sr-Latn-RS"/>
        </w:rPr>
        <w:t>2</w:t>
      </w:r>
      <w:r w:rsidR="003A7D33" w:rsidRPr="0045123F">
        <w:t>,</w:t>
      </w:r>
      <w:r w:rsidR="003A7D33">
        <w:t xml:space="preserve"> док је нето површина 939,94м</w:t>
      </w:r>
      <w:r w:rsidR="003A7D33" w:rsidRPr="003A7D33">
        <w:rPr>
          <w:vertAlign w:val="superscript"/>
        </w:rPr>
        <w:t>2</w:t>
      </w:r>
      <w:r w:rsidRPr="00502F06">
        <w:rPr>
          <w:lang w:val="sr-Latn-RS"/>
        </w:rPr>
        <w:t>.</w:t>
      </w:r>
    </w:p>
    <w:p w14:paraId="20F7B862" w14:textId="27E3CBDC" w:rsidR="00817DB8" w:rsidRDefault="00817DB8" w:rsidP="00817DB8">
      <w:r w:rsidRPr="00502F06">
        <w:rPr>
          <w:lang w:val="sr-Latn-RS"/>
        </w:rPr>
        <w:t>Објекат има два улаза/излаза на северној фасади</w:t>
      </w:r>
      <w:r w:rsidR="00AF68AA">
        <w:t xml:space="preserve"> и један </w:t>
      </w:r>
      <w:r w:rsidR="00777176" w:rsidRPr="00502F06">
        <w:rPr>
          <w:lang w:val="sr-Latn-RS"/>
        </w:rPr>
        <w:t xml:space="preserve">улаз/излаз </w:t>
      </w:r>
      <w:r w:rsidR="00AF68AA">
        <w:t>на источној фасади</w:t>
      </w:r>
      <w:r w:rsidRPr="00502F06">
        <w:rPr>
          <w:lang w:val="sr-Latn-RS"/>
        </w:rPr>
        <w:t>.</w:t>
      </w:r>
    </w:p>
    <w:p w14:paraId="664DF2E8" w14:textId="77777777" w:rsidR="00566215" w:rsidRDefault="00817DB8" w:rsidP="00566215">
      <w:r w:rsidRPr="00502F06">
        <w:rPr>
          <w:lang w:val="sr-Latn-RS"/>
        </w:rPr>
        <w:t xml:space="preserve">Кров је двоводни са нагибом од 6° са кровним покривачем од сендвич панела. </w:t>
      </w:r>
    </w:p>
    <w:p w14:paraId="4335FC55" w14:textId="576C9A7A" w:rsidR="00566215" w:rsidRDefault="00566215" w:rsidP="00566215">
      <w:r w:rsidRPr="00502F06">
        <w:rPr>
          <w:lang w:val="sr-Latn-RS"/>
        </w:rPr>
        <w:t xml:space="preserve">Висина објекта до слемена је </w:t>
      </w:r>
      <w:r w:rsidRPr="00185A5C">
        <w:rPr>
          <w:lang w:val="sr-Latn-RS"/>
        </w:rPr>
        <w:t>+9,82м</w:t>
      </w:r>
      <w:r w:rsidRPr="00502F06">
        <w:rPr>
          <w:lang w:val="sr-Latn-RS"/>
        </w:rPr>
        <w:t xml:space="preserve">, венац је </w:t>
      </w:r>
      <w:r w:rsidRPr="00185A5C">
        <w:rPr>
          <w:lang w:val="sr-Latn-RS"/>
        </w:rPr>
        <w:t>+8,71м</w:t>
      </w:r>
      <w:r w:rsidRPr="00502F06">
        <w:rPr>
          <w:lang w:val="sr-Latn-RS"/>
        </w:rPr>
        <w:t>.</w:t>
      </w:r>
      <w:r>
        <w:t xml:space="preserve"> </w:t>
      </w:r>
      <w:r w:rsidRPr="00502F06">
        <w:rPr>
          <w:lang w:val="sr-Latn-RS"/>
        </w:rPr>
        <w:t>Корисна висина објекта је 7,86м.</w:t>
      </w:r>
    </w:p>
    <w:p w14:paraId="01014A0D" w14:textId="08D14A2F" w:rsidR="00270A4E" w:rsidRPr="00270A4E" w:rsidRDefault="00270A4E" w:rsidP="00566215">
      <w:r w:rsidRPr="00502F06">
        <w:rPr>
          <w:lang w:val="sr-Latn-RS"/>
        </w:rPr>
        <w:t>Нивелета пода приземља пројектованог објекта (+-0,00) објекта је на коти +146,10м</w:t>
      </w:r>
      <w:r w:rsidR="00930057">
        <w:t>.</w:t>
      </w:r>
      <w:r w:rsidRPr="00502F06">
        <w:rPr>
          <w:lang w:val="sr-Latn-RS"/>
        </w:rPr>
        <w:t>н.в.</w:t>
      </w:r>
    </w:p>
    <w:p w14:paraId="77174B99" w14:textId="77777777" w:rsidR="00C23A8D" w:rsidRDefault="00C23A8D" w:rsidP="00C23A8D">
      <w:r>
        <w:br w:type="page"/>
      </w:r>
    </w:p>
    <w:p w14:paraId="5C653AFD" w14:textId="45D42835" w:rsidR="00A341AC" w:rsidRDefault="00510F33" w:rsidP="000505C4">
      <w:pPr>
        <w:spacing w:after="80"/>
        <w:rPr>
          <w:u w:val="single"/>
        </w:rPr>
      </w:pPr>
      <w:r w:rsidRPr="00292A3B">
        <w:rPr>
          <w:u w:val="single"/>
        </w:rPr>
        <w:lastRenderedPageBreak/>
        <w:t>К</w:t>
      </w:r>
      <w:r w:rsidR="00A341AC" w:rsidRPr="00292A3B">
        <w:rPr>
          <w:u w:val="single"/>
        </w:rPr>
        <w:t>онструкција</w:t>
      </w:r>
    </w:p>
    <w:p w14:paraId="34692A54" w14:textId="0D965477" w:rsidR="00706690" w:rsidRPr="00706690" w:rsidRDefault="00861F10" w:rsidP="00706690">
      <w:r>
        <w:t>О</w:t>
      </w:r>
      <w:r w:rsidR="00F9135D" w:rsidRPr="00502F06">
        <w:rPr>
          <w:lang w:val="sr-Latn-RS"/>
        </w:rPr>
        <w:t>бјекат је пројектован као скелетни систем којег чини комбинација армирано бетонске и челичне конструкције.</w:t>
      </w:r>
      <w:r>
        <w:t xml:space="preserve"> </w:t>
      </w:r>
      <w:r w:rsidR="00F9135D" w:rsidRPr="00502F06">
        <w:rPr>
          <w:lang w:val="sr-Latn-RS"/>
        </w:rPr>
        <w:t xml:space="preserve">Стубови су од прављених </w:t>
      </w:r>
      <w:r w:rsidR="00BC0A29">
        <w:rPr>
          <w:lang w:val="sr-Latn-RS"/>
        </w:rPr>
        <w:t xml:space="preserve">I </w:t>
      </w:r>
      <w:r w:rsidR="00F9135D" w:rsidRPr="00502F06">
        <w:rPr>
          <w:lang w:val="sr-Latn-RS"/>
        </w:rPr>
        <w:t xml:space="preserve">профил 655 </w:t>
      </w:r>
      <w:r w:rsidR="00BC0A29">
        <w:t>и</w:t>
      </w:r>
      <w:r w:rsidR="00F9135D" w:rsidRPr="00502F06">
        <w:rPr>
          <w:lang w:val="sr-Latn-RS"/>
        </w:rPr>
        <w:t xml:space="preserve"> од хоп профила 200x100x5мм.</w:t>
      </w:r>
      <w:r>
        <w:t xml:space="preserve"> П</w:t>
      </w:r>
      <w:r w:rsidR="00F9135D" w:rsidRPr="00502F06">
        <w:rPr>
          <w:lang w:val="sr-Latn-RS"/>
        </w:rPr>
        <w:t xml:space="preserve">ројектован је скелетни челични коснтруктивни систем у виду носећих челичних стубова, решеткастих кровних носача, </w:t>
      </w:r>
      <w:r>
        <w:t>и</w:t>
      </w:r>
      <w:r w:rsidR="00F9135D" w:rsidRPr="00502F06">
        <w:rPr>
          <w:lang w:val="sr-Latn-RS"/>
        </w:rPr>
        <w:t xml:space="preserve"> кровних рожњача које прихватају кровне сендвич панеле. Решеткасти носачи се ослањају на челичне стубове, који оптерећење преносе на армирано бетонску плочу. </w:t>
      </w:r>
      <w:r w:rsidR="00706690" w:rsidRPr="00502F06">
        <w:rPr>
          <w:lang w:val="sr-Latn-RS"/>
        </w:rPr>
        <w:t>Конструктивни растер је 500цм.</w:t>
      </w:r>
      <w:r w:rsidR="00706690" w:rsidRPr="00861F10">
        <w:rPr>
          <w:lang w:val="sr-Latn-RS"/>
        </w:rPr>
        <w:t xml:space="preserve"> </w:t>
      </w:r>
      <w:r w:rsidR="00706690" w:rsidRPr="00502F06">
        <w:rPr>
          <w:lang w:val="sr-Latn-RS"/>
        </w:rPr>
        <w:t>Подна плоча је дебљи</w:t>
      </w:r>
      <w:r w:rsidR="00706690">
        <w:t>н</w:t>
      </w:r>
      <w:r w:rsidR="00706690" w:rsidRPr="00502F06">
        <w:rPr>
          <w:lang w:val="sr-Latn-RS"/>
        </w:rPr>
        <w:t>е 15цм</w:t>
      </w:r>
      <w:r w:rsidR="00706690">
        <w:t>.</w:t>
      </w:r>
    </w:p>
    <w:p w14:paraId="5AD6FC86" w14:textId="78E6ECCC" w:rsidR="00F9135D" w:rsidRPr="00502F06" w:rsidRDefault="00F9135D" w:rsidP="00F9135D">
      <w:pPr>
        <w:rPr>
          <w:lang w:val="sr-Latn-RS"/>
        </w:rPr>
      </w:pPr>
      <w:r w:rsidRPr="00502F06">
        <w:rPr>
          <w:lang w:val="sr-Latn-RS"/>
        </w:rPr>
        <w:t>Нагиб кровних носача је 6°, кров је на две воде.</w:t>
      </w:r>
      <w:r w:rsidR="009F547C">
        <w:t xml:space="preserve"> </w:t>
      </w:r>
      <w:r w:rsidRPr="00502F06">
        <w:rPr>
          <w:lang w:val="sr-Latn-RS"/>
        </w:rPr>
        <w:t xml:space="preserve">Кровни носач је од прављеног </w:t>
      </w:r>
      <w:r w:rsidR="009F547C">
        <w:t>челичног</w:t>
      </w:r>
      <w:r w:rsidR="009F547C">
        <w:rPr>
          <w:lang w:val="sr-Latn-RS"/>
        </w:rPr>
        <w:t xml:space="preserve"> </w:t>
      </w:r>
      <w:r w:rsidRPr="00502F06">
        <w:rPr>
          <w:lang w:val="sr-Latn-RS"/>
        </w:rPr>
        <w:t xml:space="preserve">профила </w:t>
      </w:r>
      <w:r w:rsidR="009F547C">
        <w:rPr>
          <w:lang w:val="sr-Latn-RS"/>
        </w:rPr>
        <w:t>I</w:t>
      </w:r>
      <w:r w:rsidRPr="00502F06">
        <w:rPr>
          <w:lang w:val="sr-Latn-RS"/>
        </w:rPr>
        <w:t xml:space="preserve"> 655.</w:t>
      </w:r>
      <w:r w:rsidR="009F547C">
        <w:t xml:space="preserve"> </w:t>
      </w:r>
      <w:r w:rsidR="00FD6899">
        <w:t>К</w:t>
      </w:r>
      <w:r w:rsidRPr="00502F06">
        <w:rPr>
          <w:lang w:val="sr-Latn-RS"/>
        </w:rPr>
        <w:t xml:space="preserve">ровне рожњаче се постављају на решеткасте носаче за које се фиксирају кровни сендвич панели. Кровне рожњаче се израђују од хладнообликованих кутијастих профила 140x80x3мм. </w:t>
      </w:r>
    </w:p>
    <w:p w14:paraId="6E87EBCE" w14:textId="014893F8" w:rsidR="00A341AC" w:rsidRDefault="00510F33" w:rsidP="000505C4">
      <w:pPr>
        <w:spacing w:after="80"/>
        <w:rPr>
          <w:u w:val="single"/>
        </w:rPr>
      </w:pPr>
      <w:r w:rsidRPr="00292A3B">
        <w:rPr>
          <w:u w:val="single"/>
        </w:rPr>
        <w:t>М</w:t>
      </w:r>
      <w:r w:rsidR="00A341AC" w:rsidRPr="00292A3B">
        <w:rPr>
          <w:u w:val="single"/>
        </w:rPr>
        <w:t>атеријализација</w:t>
      </w:r>
    </w:p>
    <w:p w14:paraId="57A44D43" w14:textId="418701DD" w:rsidR="00D86FC2" w:rsidRPr="00502F06" w:rsidRDefault="00D86FC2" w:rsidP="00D86FC2">
      <w:pPr>
        <w:rPr>
          <w:lang w:val="sr-Latn-RS"/>
        </w:rPr>
      </w:pPr>
      <w:r w:rsidRPr="00502F06">
        <w:rPr>
          <w:lang w:val="sr-Latn-RS"/>
        </w:rPr>
        <w:t xml:space="preserve">Основни градивни материјал је челик изнад земље и армирани бетон. С обзиром да је у питању </w:t>
      </w:r>
      <w:r>
        <w:t>с</w:t>
      </w:r>
      <w:r w:rsidRPr="00502F06">
        <w:rPr>
          <w:lang w:val="sr-Latn-RS"/>
        </w:rPr>
        <w:t>кладиште - елементи конструкције су видљиви.</w:t>
      </w:r>
      <w:r>
        <w:t xml:space="preserve"> </w:t>
      </w:r>
      <w:r w:rsidRPr="00502F06">
        <w:rPr>
          <w:lang w:val="sr-Latn-RS"/>
        </w:rPr>
        <w:t>Фасаде су од сендвич панела дебљине 100мм од пластифицираног профилисаног челичног лима</w:t>
      </w:r>
      <w:r w:rsidR="00FD1C0D">
        <w:t xml:space="preserve">. </w:t>
      </w:r>
      <w:r w:rsidRPr="00502F06">
        <w:rPr>
          <w:lang w:val="sr-Latn-RS"/>
        </w:rPr>
        <w:t>Под у објекту је бетонска подна плоча на тлу.</w:t>
      </w:r>
      <w:r w:rsidR="0024077B">
        <w:t xml:space="preserve"> </w:t>
      </w:r>
      <w:r w:rsidRPr="00502F06">
        <w:rPr>
          <w:lang w:val="sr-Latn-RS"/>
        </w:rPr>
        <w:t>Кровни покривач је панел дебљине 100мм.</w:t>
      </w:r>
    </w:p>
    <w:p w14:paraId="2B39E9C3" w14:textId="2A38A581" w:rsidR="00A341AC" w:rsidRDefault="00510F33" w:rsidP="000505C4">
      <w:pPr>
        <w:spacing w:after="80"/>
        <w:rPr>
          <w:u w:val="single"/>
          <w:lang w:val="sr-Latn-RS"/>
        </w:rPr>
      </w:pPr>
      <w:r w:rsidRPr="00292A3B">
        <w:rPr>
          <w:u w:val="single"/>
        </w:rPr>
        <w:t>И</w:t>
      </w:r>
      <w:r w:rsidR="00A341AC" w:rsidRPr="00292A3B">
        <w:rPr>
          <w:u w:val="single"/>
        </w:rPr>
        <w:t>нсталације</w:t>
      </w:r>
    </w:p>
    <w:p w14:paraId="2315DF2B" w14:textId="2B910A1C" w:rsidR="00D04BB1" w:rsidRDefault="00930057" w:rsidP="00930057">
      <w:pPr>
        <w:spacing w:after="0"/>
        <w:rPr>
          <w:lang w:val="sr-Cyrl-CS"/>
        </w:rPr>
      </w:pPr>
      <w:r w:rsidRPr="00292A3B">
        <w:rPr>
          <w:lang w:val="sr-Cyrl-CS"/>
        </w:rPr>
        <w:t>Пројектом су предвиђене инсталације водовода и канализациј</w:t>
      </w:r>
      <w:r>
        <w:rPr>
          <w:lang w:val="sr-Cyrl-CS"/>
        </w:rPr>
        <w:t xml:space="preserve">е, </w:t>
      </w:r>
      <w:r w:rsidRPr="00292A3B">
        <w:rPr>
          <w:lang w:val="sr-Cyrl-CS"/>
        </w:rPr>
        <w:t>електроинсталације</w:t>
      </w:r>
      <w:r w:rsidR="00EE3F53">
        <w:rPr>
          <w:lang w:val="sr-Cyrl-CS"/>
        </w:rPr>
        <w:t>, као и громобранске инсталације</w:t>
      </w:r>
      <w:r>
        <w:rPr>
          <w:lang w:val="sr-Cyrl-CS"/>
        </w:rPr>
        <w:t>.</w:t>
      </w:r>
      <w:r w:rsidR="00EE3F53">
        <w:rPr>
          <w:lang w:val="sr-Cyrl-CS"/>
        </w:rPr>
        <w:t xml:space="preserve"> Грејање објекта није предви</w:t>
      </w:r>
      <w:r w:rsidR="00F801A9">
        <w:rPr>
          <w:lang w:val="sr-Cyrl-CS"/>
        </w:rPr>
        <w:t>ђено.</w:t>
      </w:r>
    </w:p>
    <w:p w14:paraId="7DEBB85D" w14:textId="77777777" w:rsidR="006E065C" w:rsidRDefault="006E065C" w:rsidP="006E065C">
      <w:pPr>
        <w:pStyle w:val="Heading1"/>
      </w:pPr>
      <w:bookmarkStart w:id="116" w:name="_Toc194956670"/>
      <w:bookmarkStart w:id="117" w:name="_Toc195528619"/>
      <w:bookmarkStart w:id="118" w:name="_Toc195528683"/>
      <w:bookmarkStart w:id="119" w:name="_Toc196745293"/>
      <w:bookmarkStart w:id="120" w:name="_Toc199875527"/>
      <w:r w:rsidRPr="003913CC">
        <w:t>12. Смернице за спровођење</w:t>
      </w:r>
      <w:bookmarkEnd w:id="116"/>
      <w:bookmarkEnd w:id="117"/>
      <w:bookmarkEnd w:id="118"/>
      <w:bookmarkEnd w:id="119"/>
      <w:bookmarkEnd w:id="120"/>
    </w:p>
    <w:p w14:paraId="570CBED8" w14:textId="77777777" w:rsidR="006E065C" w:rsidRDefault="006E065C" w:rsidP="006E065C">
      <w:r>
        <w:t>На основу члана 57. Закона о планирању и изградњи (''Службени гласник РС'', бр. 72/09, 81/09-испр., 64/10- одлука УС, 24/11, 121/12, 42/13-одлука УС, 50/13-одлука УС, 98/13-одлука УС, 132/14, 145/14, 83/18, 31/19, 37/19 – др.закон, 9/20, 52/21 и 62/23), потврђени Урбанистички пројекат, заједно са планским документом којим је предвиђена израда урбанистичког пројекта, представља основ за издавање локацијских услова за изградњу објеката за које се издаје грађевинска дозвола.</w:t>
      </w:r>
    </w:p>
    <w:p w14:paraId="0025E020" w14:textId="77777777" w:rsidR="00DE1DE9" w:rsidRDefault="00DE1DE9" w:rsidP="000505C4">
      <w:pPr>
        <w:spacing w:after="0"/>
        <w:jc w:val="right"/>
        <w:rPr>
          <w:noProof w:val="0"/>
        </w:rPr>
      </w:pPr>
    </w:p>
    <w:p w14:paraId="3F2BC58E" w14:textId="77777777" w:rsidR="00DE1DE9" w:rsidRDefault="00DE1DE9" w:rsidP="000505C4">
      <w:pPr>
        <w:spacing w:after="0"/>
        <w:jc w:val="right"/>
        <w:rPr>
          <w:noProof w:val="0"/>
        </w:rPr>
      </w:pPr>
    </w:p>
    <w:p w14:paraId="2F857979" w14:textId="4813EB04" w:rsidR="00AF401B" w:rsidRDefault="00510F33" w:rsidP="000505C4">
      <w:pPr>
        <w:spacing w:after="0"/>
        <w:jc w:val="right"/>
        <w:rPr>
          <w:noProof w:val="0"/>
        </w:rPr>
      </w:pPr>
      <w:r>
        <w:rPr>
          <w:noProof w:val="0"/>
        </w:rPr>
        <w:t>РУКОВОДИЛАЦ</w:t>
      </w:r>
      <w:r w:rsidR="00AF401B">
        <w:rPr>
          <w:noProof w:val="0"/>
        </w:rPr>
        <w:t xml:space="preserve"> </w:t>
      </w:r>
      <w:r>
        <w:rPr>
          <w:noProof w:val="0"/>
        </w:rPr>
        <w:t>ИЗРАДЕ</w:t>
      </w:r>
      <w:r w:rsidR="00AF401B">
        <w:rPr>
          <w:noProof w:val="0"/>
        </w:rPr>
        <w:t>,</w:t>
      </w:r>
    </w:p>
    <w:p w14:paraId="3244007E" w14:textId="77777777" w:rsidR="00B0252A" w:rsidRDefault="00B0252A" w:rsidP="000505C4">
      <w:pPr>
        <w:spacing w:after="0"/>
        <w:jc w:val="right"/>
        <w:rPr>
          <w:noProof w:val="0"/>
        </w:rPr>
      </w:pPr>
    </w:p>
    <w:p w14:paraId="11917C3B" w14:textId="77777777" w:rsidR="00D672B4" w:rsidRDefault="00D672B4" w:rsidP="000505C4">
      <w:pPr>
        <w:spacing w:after="0"/>
        <w:jc w:val="right"/>
        <w:rPr>
          <w:noProof w:val="0"/>
        </w:rPr>
      </w:pPr>
    </w:p>
    <w:p w14:paraId="2E91D9B8" w14:textId="5F120C4E" w:rsidR="00AF401B" w:rsidRDefault="00510F33" w:rsidP="000505C4">
      <w:pPr>
        <w:spacing w:after="0"/>
        <w:jc w:val="right"/>
        <w:rPr>
          <w:noProof w:val="0"/>
        </w:rPr>
      </w:pPr>
      <w:r>
        <w:rPr>
          <w:noProof w:val="0"/>
        </w:rPr>
        <w:t>М</w:t>
      </w:r>
      <w:r w:rsidR="00AF401B">
        <w:rPr>
          <w:noProof w:val="0"/>
        </w:rPr>
        <w:t xml:space="preserve">ирослав </w:t>
      </w:r>
      <w:r>
        <w:rPr>
          <w:noProof w:val="0"/>
        </w:rPr>
        <w:t>П</w:t>
      </w:r>
      <w:r w:rsidR="00AF401B">
        <w:rPr>
          <w:noProof w:val="0"/>
        </w:rPr>
        <w:t>етровић, дипл.инж.арх.</w:t>
      </w:r>
    </w:p>
    <w:sectPr w:rsidR="00AF401B" w:rsidSect="009C2C60">
      <w:pgSz w:w="11906" w:h="16838" w:code="9"/>
      <w:pgMar w:top="1418" w:right="1418" w:bottom="1134" w:left="1418" w:header="851"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D4F0178" w14:textId="77777777" w:rsidR="00FC2F22" w:rsidRDefault="00FC2F22" w:rsidP="00F67F04">
      <w:pPr>
        <w:spacing w:after="0"/>
      </w:pPr>
      <w:r>
        <w:separator/>
      </w:r>
    </w:p>
  </w:endnote>
  <w:endnote w:type="continuationSeparator" w:id="0">
    <w:p w14:paraId="4EF2DB26" w14:textId="77777777" w:rsidR="00FC2F22" w:rsidRDefault="00FC2F22" w:rsidP="00F67F0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Book-Cirilica">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ndara">
    <w:panose1 w:val="020E0502030303020204"/>
    <w:charset w:val="00"/>
    <w:family w:val="swiss"/>
    <w:pitch w:val="variable"/>
    <w:sig w:usb0="A00002EF" w:usb1="4000A44B" w:usb2="00000000" w:usb3="00000000" w:csb0="0000019F" w:csb1="00000000"/>
  </w:font>
  <w:font w:name="Segoe UI Light">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YU">
    <w:altName w:val="Calibri"/>
    <w:charset w:val="00"/>
    <w:family w:val="swiss"/>
    <w:pitch w:val="variable"/>
  </w:font>
  <w:font w:name="OpenSymbol">
    <w:altName w:val="MS Gothic"/>
    <w:charset w:val="80"/>
    <w:family w:val="auto"/>
    <w:pitch w:val="default"/>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Lucida Sans Unicode">
    <w:panose1 w:val="020B0602030504020204"/>
    <w:charset w:val="00"/>
    <w:family w:val="swiss"/>
    <w:pitch w:val="variable"/>
    <w:sig w:usb0="80000AFF" w:usb1="0000396B" w:usb2="00000000" w:usb3="00000000" w:csb0="000000BF" w:csb1="00000000"/>
  </w:font>
  <w:font w:name="Palm Springs YU">
    <w:charset w:val="00"/>
    <w:family w:val="swiss"/>
    <w:pitch w:val="variable"/>
  </w:font>
  <w:font w:name="CTimesRoman">
    <w:altName w:val="Times New Roman"/>
    <w:charset w:val="00"/>
    <w:family w:val="auto"/>
    <w:pitch w:val="variable"/>
    <w:sig w:usb0="00000083" w:usb1="00000000" w:usb2="00000000" w:usb3="00000000" w:csb0="00000009" w:csb1="00000000"/>
  </w:font>
  <w:font w:name="JCAGML+CirSwissCond,Bold">
    <w:altName w:val="Arial"/>
    <w:panose1 w:val="00000000000000000000"/>
    <w:charset w:val="00"/>
    <w:family w:val="swiss"/>
    <w:notTrueType/>
    <w:pitch w:val="default"/>
    <w:sig w:usb0="00000003" w:usb1="00000000" w:usb2="00000000" w:usb3="00000000" w:csb0="00000001" w:csb1="00000000"/>
  </w:font>
  <w:font w:name="Times Cirilica">
    <w:altName w:val="Times New Roman"/>
    <w:charset w:val="00"/>
    <w:family w:val="swiss"/>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B9753C" w14:textId="2F8A27F8" w:rsidR="00F220A4" w:rsidRDefault="00F220A4" w:rsidP="00442658">
    <w:pPr>
      <w:pStyle w:val="Footer"/>
      <w:pBdr>
        <w:top w:val="single" w:sz="4" w:space="1" w:color="auto"/>
      </w:pBdr>
      <w:ind w:left="2268" w:right="2268"/>
      <w:jc w:val="center"/>
    </w:pPr>
    <w:r>
      <w:fldChar w:fldCharType="begin"/>
    </w:r>
    <w:r>
      <w:instrText>PAGE   \* MERGEFORMAT</w:instrText>
    </w:r>
    <w:r>
      <w:fldChar w:fldCharType="separate"/>
    </w:r>
    <w:r w:rsidR="006638DF" w:rsidRPr="006638DF">
      <w:rPr>
        <w:lang w:val="sr-Latn-RS"/>
      </w:rPr>
      <w:t>18</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F60D691" w14:textId="77777777" w:rsidR="00FC2F22" w:rsidRDefault="00FC2F22" w:rsidP="00F67F04">
      <w:pPr>
        <w:spacing w:after="0"/>
      </w:pPr>
      <w:r>
        <w:separator/>
      </w:r>
    </w:p>
  </w:footnote>
  <w:footnote w:type="continuationSeparator" w:id="0">
    <w:p w14:paraId="38A20A98" w14:textId="77777777" w:rsidR="00FC2F22" w:rsidRDefault="00FC2F22" w:rsidP="00F67F04">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00000001"/>
    <w:lvl w:ilvl="0">
      <w:start w:val="1"/>
      <w:numFmt w:val="decimal"/>
      <w:lvlText w:val="%1"/>
      <w:lvlJc w:val="left"/>
      <w:pPr>
        <w:tabs>
          <w:tab w:val="num" w:pos="0"/>
        </w:tabs>
        <w:ind w:left="0" w:firstLine="0"/>
      </w:pPr>
    </w:lvl>
    <w:lvl w:ilvl="1">
      <w:start w:val="1"/>
      <w:numFmt w:val="decimal"/>
      <w:lvlText w:val="%1.%2"/>
      <w:lvlJc w:val="left"/>
      <w:pPr>
        <w:tabs>
          <w:tab w:val="num" w:pos="0"/>
        </w:tabs>
        <w:ind w:left="0" w:firstLine="0"/>
      </w:pPr>
    </w:lvl>
    <w:lvl w:ilvl="2">
      <w:start w:val="1"/>
      <w:numFmt w:val="decimal"/>
      <w:lvlText w:val="%1.%2.%3"/>
      <w:lvlJc w:val="left"/>
      <w:pPr>
        <w:tabs>
          <w:tab w:val="num" w:pos="0"/>
        </w:tabs>
        <w:ind w:left="0" w:firstLine="0"/>
      </w:pPr>
    </w:lvl>
    <w:lvl w:ilvl="3">
      <w:start w:val="1"/>
      <w:numFmt w:val="decimal"/>
      <w:lvlText w:val="%1.%2.%3.%4"/>
      <w:lvlJc w:val="left"/>
      <w:pPr>
        <w:tabs>
          <w:tab w:val="num" w:pos="0"/>
        </w:tabs>
        <w:ind w:left="0" w:firstLine="0"/>
      </w:pPr>
    </w:lvl>
    <w:lvl w:ilvl="4">
      <w:start w:val="1"/>
      <w:numFmt w:val="decimal"/>
      <w:pStyle w:val="Heading5"/>
      <w:lvlText w:val="%1.%2.%3.%4.%5"/>
      <w:lvlJc w:val="left"/>
      <w:pPr>
        <w:tabs>
          <w:tab w:val="num" w:pos="0"/>
        </w:tabs>
        <w:ind w:left="0" w:firstLine="0"/>
      </w:pPr>
    </w:lvl>
    <w:lvl w:ilvl="5">
      <w:start w:val="1"/>
      <w:numFmt w:val="decimal"/>
      <w:pStyle w:val="Heading6"/>
      <w:lvlText w:val="%1.%2.%3.%4.%5.%6"/>
      <w:lvlJc w:val="left"/>
      <w:pPr>
        <w:tabs>
          <w:tab w:val="num" w:pos="0"/>
        </w:tabs>
        <w:ind w:left="0" w:firstLine="0"/>
      </w:pPr>
    </w:lvl>
    <w:lvl w:ilvl="6">
      <w:start w:val="1"/>
      <w:numFmt w:val="decimal"/>
      <w:pStyle w:val="Heading7"/>
      <w:lvlText w:val="%1.%2.%3.%4.%5.%6.%7"/>
      <w:lvlJc w:val="left"/>
      <w:pPr>
        <w:tabs>
          <w:tab w:val="num" w:pos="0"/>
        </w:tabs>
        <w:ind w:left="0" w:firstLine="0"/>
      </w:pPr>
    </w:lvl>
    <w:lvl w:ilvl="7">
      <w:start w:val="1"/>
      <w:numFmt w:val="decimal"/>
      <w:pStyle w:val="Heading8"/>
      <w:lvlText w:val="%1.%2.%3.%4.%5.%6.%7.%8"/>
      <w:lvlJc w:val="left"/>
      <w:pPr>
        <w:tabs>
          <w:tab w:val="num" w:pos="0"/>
        </w:tabs>
        <w:ind w:left="0" w:firstLine="0"/>
      </w:pPr>
    </w:lvl>
    <w:lvl w:ilvl="8">
      <w:start w:val="1"/>
      <w:numFmt w:val="decimal"/>
      <w:pStyle w:val="Heading9"/>
      <w:lvlText w:val="%1.%2.%3.%4.%5.%6.%7.%8.%9"/>
      <w:lvlJc w:val="left"/>
      <w:pPr>
        <w:tabs>
          <w:tab w:val="num" w:pos="0"/>
        </w:tabs>
        <w:ind w:left="0" w:firstLine="0"/>
      </w:pPr>
    </w:lvl>
  </w:abstractNum>
  <w:abstractNum w:abstractNumId="1" w15:restartNumberingAfterBreak="0">
    <w:nsid w:val="00000002"/>
    <w:multiLevelType w:val="multilevel"/>
    <w:tmpl w:val="00000002"/>
    <w:name w:val="WW8Num2"/>
    <w:lvl w:ilvl="0">
      <w:start w:val="1"/>
      <w:numFmt w:val="decimal"/>
      <w:pStyle w:val="Naslov10"/>
      <w:lvlText w:val="%1"/>
      <w:lvlJc w:val="left"/>
      <w:pPr>
        <w:tabs>
          <w:tab w:val="num" w:pos="0"/>
        </w:tabs>
        <w:ind w:left="0" w:firstLine="0"/>
      </w:pPr>
    </w:lvl>
    <w:lvl w:ilvl="1">
      <w:start w:val="1"/>
      <w:numFmt w:val="decimal"/>
      <w:lvlText w:val="%1.%2"/>
      <w:lvlJc w:val="left"/>
      <w:pPr>
        <w:tabs>
          <w:tab w:val="num" w:pos="0"/>
        </w:tabs>
        <w:ind w:left="0" w:firstLine="0"/>
      </w:pPr>
    </w:lvl>
    <w:lvl w:ilvl="2">
      <w:start w:val="1"/>
      <w:numFmt w:val="decimal"/>
      <w:lvlText w:val="%1.%2.%3"/>
      <w:lvlJc w:val="left"/>
      <w:pPr>
        <w:tabs>
          <w:tab w:val="num" w:pos="0"/>
        </w:tabs>
        <w:ind w:left="0" w:firstLine="0"/>
      </w:pPr>
    </w:lvl>
    <w:lvl w:ilvl="3">
      <w:start w:val="1"/>
      <w:numFmt w:val="decimal"/>
      <w:lvlText w:val="%1.%2.%3.%4"/>
      <w:lvlJc w:val="left"/>
      <w:pPr>
        <w:tabs>
          <w:tab w:val="num" w:pos="0"/>
        </w:tabs>
        <w:ind w:left="0" w:firstLine="0"/>
      </w:pPr>
    </w:lvl>
    <w:lvl w:ilvl="4">
      <w:start w:val="1"/>
      <w:numFmt w:val="decimal"/>
      <w:lvlText w:val="%1.%2.%3.%4.%5"/>
      <w:lvlJc w:val="left"/>
      <w:pPr>
        <w:tabs>
          <w:tab w:val="num" w:pos="0"/>
        </w:tabs>
        <w:ind w:left="0" w:firstLine="0"/>
      </w:pPr>
    </w:lvl>
    <w:lvl w:ilvl="5">
      <w:start w:val="1"/>
      <w:numFmt w:val="decimal"/>
      <w:lvlText w:val="%1.%2.%3.%4.%5.%6"/>
      <w:lvlJc w:val="left"/>
      <w:pPr>
        <w:tabs>
          <w:tab w:val="num" w:pos="0"/>
        </w:tabs>
        <w:ind w:left="0" w:firstLine="0"/>
      </w:pPr>
    </w:lvl>
    <w:lvl w:ilvl="6">
      <w:start w:val="1"/>
      <w:numFmt w:val="decimal"/>
      <w:lvlText w:val="%1.%2.%3.%4.%5.%6.%7"/>
      <w:lvlJc w:val="left"/>
      <w:pPr>
        <w:tabs>
          <w:tab w:val="num" w:pos="0"/>
        </w:tabs>
        <w:ind w:left="0" w:firstLine="0"/>
      </w:p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2" w15:restartNumberingAfterBreak="0">
    <w:nsid w:val="00000003"/>
    <w:multiLevelType w:val="singleLevel"/>
    <w:tmpl w:val="00000003"/>
    <w:name w:val="WW8Num3"/>
    <w:lvl w:ilvl="0">
      <w:start w:val="1"/>
      <w:numFmt w:val="bullet"/>
      <w:lvlText w:val=""/>
      <w:lvlJc w:val="left"/>
      <w:pPr>
        <w:tabs>
          <w:tab w:val="num" w:pos="0"/>
        </w:tabs>
        <w:ind w:left="0" w:firstLine="0"/>
      </w:pPr>
      <w:rPr>
        <w:rFonts w:ascii="Wingdings" w:hAnsi="Wingdings"/>
      </w:rPr>
    </w:lvl>
  </w:abstractNum>
  <w:abstractNum w:abstractNumId="3" w15:restartNumberingAfterBreak="0">
    <w:nsid w:val="00000004"/>
    <w:multiLevelType w:val="singleLevel"/>
    <w:tmpl w:val="00000004"/>
    <w:name w:val="WW8Num4"/>
    <w:lvl w:ilvl="0">
      <w:start w:val="1"/>
      <w:numFmt w:val="bullet"/>
      <w:lvlText w:val=""/>
      <w:lvlJc w:val="left"/>
      <w:pPr>
        <w:tabs>
          <w:tab w:val="num" w:pos="0"/>
        </w:tabs>
        <w:ind w:left="0" w:firstLine="0"/>
      </w:pPr>
      <w:rPr>
        <w:rFonts w:ascii="Symbol" w:hAnsi="Symbol"/>
      </w:rPr>
    </w:lvl>
  </w:abstractNum>
  <w:abstractNum w:abstractNumId="4" w15:restartNumberingAfterBreak="0">
    <w:nsid w:val="00000005"/>
    <w:multiLevelType w:val="singleLevel"/>
    <w:tmpl w:val="00000005"/>
    <w:name w:val="WW8Num5"/>
    <w:lvl w:ilvl="0">
      <w:start w:val="1"/>
      <w:numFmt w:val="bullet"/>
      <w:lvlText w:val=""/>
      <w:lvlJc w:val="left"/>
      <w:pPr>
        <w:tabs>
          <w:tab w:val="num" w:pos="0"/>
        </w:tabs>
        <w:ind w:left="0" w:firstLine="0"/>
      </w:pPr>
      <w:rPr>
        <w:rFonts w:ascii="Symbol" w:hAnsi="Symbol"/>
      </w:rPr>
    </w:lvl>
  </w:abstractNum>
  <w:abstractNum w:abstractNumId="5" w15:restartNumberingAfterBreak="0">
    <w:nsid w:val="00000006"/>
    <w:multiLevelType w:val="singleLevel"/>
    <w:tmpl w:val="00000006"/>
    <w:name w:val="WW8Num6"/>
    <w:lvl w:ilvl="0">
      <w:start w:val="1"/>
      <w:numFmt w:val="bullet"/>
      <w:lvlText w:val=""/>
      <w:lvlJc w:val="left"/>
      <w:pPr>
        <w:tabs>
          <w:tab w:val="num" w:pos="0"/>
        </w:tabs>
        <w:ind w:left="0" w:firstLine="0"/>
      </w:pPr>
      <w:rPr>
        <w:rFonts w:ascii="Wingdings 2" w:hAnsi="Wingdings 2"/>
        <w:b w:val="0"/>
        <w:i w:val="0"/>
        <w:sz w:val="28"/>
      </w:rPr>
    </w:lvl>
  </w:abstractNum>
  <w:abstractNum w:abstractNumId="6" w15:restartNumberingAfterBreak="0">
    <w:nsid w:val="00000007"/>
    <w:multiLevelType w:val="singleLevel"/>
    <w:tmpl w:val="00000007"/>
    <w:name w:val="WW8Num7"/>
    <w:lvl w:ilvl="0">
      <w:start w:val="1"/>
      <w:numFmt w:val="bullet"/>
      <w:lvlText w:val=""/>
      <w:lvlJc w:val="left"/>
      <w:pPr>
        <w:tabs>
          <w:tab w:val="num" w:pos="0"/>
        </w:tabs>
        <w:ind w:left="0" w:firstLine="0"/>
      </w:pPr>
      <w:rPr>
        <w:rFonts w:ascii="Symbol" w:hAnsi="Symbol"/>
        <w:lang w:val="sr-Cyrl-CS"/>
      </w:rPr>
    </w:lvl>
  </w:abstractNum>
  <w:abstractNum w:abstractNumId="7" w15:restartNumberingAfterBreak="0">
    <w:nsid w:val="00000008"/>
    <w:multiLevelType w:val="multilevel"/>
    <w:tmpl w:val="00000008"/>
    <w:name w:val="WW8Num8"/>
    <w:lvl w:ilvl="0">
      <w:start w:val="1"/>
      <w:numFmt w:val="bullet"/>
      <w:lvlText w:val=""/>
      <w:lvlJc w:val="left"/>
      <w:pPr>
        <w:tabs>
          <w:tab w:val="num" w:pos="720"/>
        </w:tabs>
        <w:ind w:left="720" w:hanging="360"/>
      </w:pPr>
      <w:rPr>
        <w:rFonts w:ascii="Wingdings 2" w:hAnsi="Wingdings 2"/>
      </w:rPr>
    </w:lvl>
    <w:lvl w:ilvl="1">
      <w:start w:val="1"/>
      <w:numFmt w:val="bullet"/>
      <w:lvlText w:val=""/>
      <w:lvlJc w:val="left"/>
      <w:pPr>
        <w:tabs>
          <w:tab w:val="num" w:pos="1080"/>
        </w:tabs>
        <w:ind w:left="1080" w:hanging="360"/>
      </w:pPr>
      <w:rPr>
        <w:rFonts w:ascii="Wingdings 2" w:hAnsi="Wingdings 2"/>
      </w:rPr>
    </w:lvl>
    <w:lvl w:ilvl="2">
      <w:start w:val="1"/>
      <w:numFmt w:val="bullet"/>
      <w:lvlText w:val=""/>
      <w:lvlJc w:val="left"/>
      <w:pPr>
        <w:tabs>
          <w:tab w:val="num" w:pos="1440"/>
        </w:tabs>
        <w:ind w:left="1440" w:hanging="360"/>
      </w:pPr>
      <w:rPr>
        <w:rFonts w:ascii="Wingdings 2" w:hAnsi="Wingdings 2"/>
      </w:rPr>
    </w:lvl>
    <w:lvl w:ilvl="3">
      <w:start w:val="1"/>
      <w:numFmt w:val="bullet"/>
      <w:lvlText w:val=""/>
      <w:lvlJc w:val="left"/>
      <w:pPr>
        <w:tabs>
          <w:tab w:val="num" w:pos="1800"/>
        </w:tabs>
        <w:ind w:left="1800" w:hanging="360"/>
      </w:pPr>
      <w:rPr>
        <w:rFonts w:ascii="Wingdings 2" w:hAnsi="Wingdings 2"/>
      </w:rPr>
    </w:lvl>
    <w:lvl w:ilvl="4">
      <w:start w:val="1"/>
      <w:numFmt w:val="bullet"/>
      <w:lvlText w:val=""/>
      <w:lvlJc w:val="left"/>
      <w:pPr>
        <w:tabs>
          <w:tab w:val="num" w:pos="2160"/>
        </w:tabs>
        <w:ind w:left="2160" w:hanging="360"/>
      </w:pPr>
      <w:rPr>
        <w:rFonts w:ascii="Wingdings 2" w:hAnsi="Wingdings 2"/>
      </w:rPr>
    </w:lvl>
    <w:lvl w:ilvl="5">
      <w:start w:val="1"/>
      <w:numFmt w:val="bullet"/>
      <w:lvlText w:val=""/>
      <w:lvlJc w:val="left"/>
      <w:pPr>
        <w:tabs>
          <w:tab w:val="num" w:pos="2520"/>
        </w:tabs>
        <w:ind w:left="2520" w:hanging="360"/>
      </w:pPr>
      <w:rPr>
        <w:rFonts w:ascii="Wingdings 2" w:hAnsi="Wingdings 2"/>
      </w:rPr>
    </w:lvl>
    <w:lvl w:ilvl="6">
      <w:start w:val="1"/>
      <w:numFmt w:val="bullet"/>
      <w:lvlText w:val=""/>
      <w:lvlJc w:val="left"/>
      <w:pPr>
        <w:tabs>
          <w:tab w:val="num" w:pos="2880"/>
        </w:tabs>
        <w:ind w:left="2880" w:hanging="360"/>
      </w:pPr>
      <w:rPr>
        <w:rFonts w:ascii="Wingdings 2" w:hAnsi="Wingdings 2"/>
      </w:rPr>
    </w:lvl>
    <w:lvl w:ilvl="7">
      <w:start w:val="1"/>
      <w:numFmt w:val="bullet"/>
      <w:lvlText w:val=""/>
      <w:lvlJc w:val="left"/>
      <w:pPr>
        <w:tabs>
          <w:tab w:val="num" w:pos="3240"/>
        </w:tabs>
        <w:ind w:left="3240" w:hanging="360"/>
      </w:pPr>
      <w:rPr>
        <w:rFonts w:ascii="Wingdings 2" w:hAnsi="Wingdings 2"/>
      </w:rPr>
    </w:lvl>
    <w:lvl w:ilvl="8">
      <w:start w:val="1"/>
      <w:numFmt w:val="bullet"/>
      <w:lvlText w:val=""/>
      <w:lvlJc w:val="left"/>
      <w:pPr>
        <w:tabs>
          <w:tab w:val="num" w:pos="3600"/>
        </w:tabs>
        <w:ind w:left="3600" w:hanging="360"/>
      </w:pPr>
      <w:rPr>
        <w:rFonts w:ascii="Wingdings 2" w:hAnsi="Wingdings 2"/>
      </w:rPr>
    </w:lvl>
  </w:abstractNum>
  <w:abstractNum w:abstractNumId="8" w15:restartNumberingAfterBreak="0">
    <w:nsid w:val="016E0F96"/>
    <w:multiLevelType w:val="hybridMultilevel"/>
    <w:tmpl w:val="1EFACC68"/>
    <w:lvl w:ilvl="0" w:tplc="95CADFE6">
      <w:numFmt w:val="bullet"/>
      <w:lvlText w:val="-"/>
      <w:lvlJc w:val="left"/>
      <w:pPr>
        <w:ind w:left="1077" w:hanging="360"/>
      </w:pPr>
      <w:rPr>
        <w:rFonts w:ascii="Book-Cirilica" w:eastAsia="Times New Roman" w:hAnsi="Book-Cirilica" w:cs="Times New Roman" w:hint="default"/>
      </w:rPr>
    </w:lvl>
    <w:lvl w:ilvl="1" w:tplc="241A0003" w:tentative="1">
      <w:start w:val="1"/>
      <w:numFmt w:val="bullet"/>
      <w:lvlText w:val="o"/>
      <w:lvlJc w:val="left"/>
      <w:pPr>
        <w:ind w:left="1797" w:hanging="360"/>
      </w:pPr>
      <w:rPr>
        <w:rFonts w:ascii="Courier New" w:hAnsi="Courier New" w:cs="Courier New" w:hint="default"/>
      </w:rPr>
    </w:lvl>
    <w:lvl w:ilvl="2" w:tplc="241A0005" w:tentative="1">
      <w:start w:val="1"/>
      <w:numFmt w:val="bullet"/>
      <w:lvlText w:val=""/>
      <w:lvlJc w:val="left"/>
      <w:pPr>
        <w:ind w:left="2517" w:hanging="360"/>
      </w:pPr>
      <w:rPr>
        <w:rFonts w:ascii="Wingdings" w:hAnsi="Wingdings" w:hint="default"/>
      </w:rPr>
    </w:lvl>
    <w:lvl w:ilvl="3" w:tplc="241A0001" w:tentative="1">
      <w:start w:val="1"/>
      <w:numFmt w:val="bullet"/>
      <w:lvlText w:val=""/>
      <w:lvlJc w:val="left"/>
      <w:pPr>
        <w:ind w:left="3237" w:hanging="360"/>
      </w:pPr>
      <w:rPr>
        <w:rFonts w:ascii="Symbol" w:hAnsi="Symbol" w:hint="default"/>
      </w:rPr>
    </w:lvl>
    <w:lvl w:ilvl="4" w:tplc="241A0003" w:tentative="1">
      <w:start w:val="1"/>
      <w:numFmt w:val="bullet"/>
      <w:lvlText w:val="o"/>
      <w:lvlJc w:val="left"/>
      <w:pPr>
        <w:ind w:left="3957" w:hanging="360"/>
      </w:pPr>
      <w:rPr>
        <w:rFonts w:ascii="Courier New" w:hAnsi="Courier New" w:cs="Courier New" w:hint="default"/>
      </w:rPr>
    </w:lvl>
    <w:lvl w:ilvl="5" w:tplc="241A0005" w:tentative="1">
      <w:start w:val="1"/>
      <w:numFmt w:val="bullet"/>
      <w:lvlText w:val=""/>
      <w:lvlJc w:val="left"/>
      <w:pPr>
        <w:ind w:left="4677" w:hanging="360"/>
      </w:pPr>
      <w:rPr>
        <w:rFonts w:ascii="Wingdings" w:hAnsi="Wingdings" w:hint="default"/>
      </w:rPr>
    </w:lvl>
    <w:lvl w:ilvl="6" w:tplc="241A0001" w:tentative="1">
      <w:start w:val="1"/>
      <w:numFmt w:val="bullet"/>
      <w:lvlText w:val=""/>
      <w:lvlJc w:val="left"/>
      <w:pPr>
        <w:ind w:left="5397" w:hanging="360"/>
      </w:pPr>
      <w:rPr>
        <w:rFonts w:ascii="Symbol" w:hAnsi="Symbol" w:hint="default"/>
      </w:rPr>
    </w:lvl>
    <w:lvl w:ilvl="7" w:tplc="241A0003" w:tentative="1">
      <w:start w:val="1"/>
      <w:numFmt w:val="bullet"/>
      <w:lvlText w:val="o"/>
      <w:lvlJc w:val="left"/>
      <w:pPr>
        <w:ind w:left="6117" w:hanging="360"/>
      </w:pPr>
      <w:rPr>
        <w:rFonts w:ascii="Courier New" w:hAnsi="Courier New" w:cs="Courier New" w:hint="default"/>
      </w:rPr>
    </w:lvl>
    <w:lvl w:ilvl="8" w:tplc="241A0005" w:tentative="1">
      <w:start w:val="1"/>
      <w:numFmt w:val="bullet"/>
      <w:lvlText w:val=""/>
      <w:lvlJc w:val="left"/>
      <w:pPr>
        <w:ind w:left="6837" w:hanging="360"/>
      </w:pPr>
      <w:rPr>
        <w:rFonts w:ascii="Wingdings" w:hAnsi="Wingdings" w:hint="default"/>
      </w:rPr>
    </w:lvl>
  </w:abstractNum>
  <w:abstractNum w:abstractNumId="9" w15:restartNumberingAfterBreak="0">
    <w:nsid w:val="023B3990"/>
    <w:multiLevelType w:val="hybridMultilevel"/>
    <w:tmpl w:val="A7A25F30"/>
    <w:lvl w:ilvl="0" w:tplc="D94CDA30">
      <w:numFmt w:val="bullet"/>
      <w:lvlText w:val="-"/>
      <w:lvlJc w:val="left"/>
      <w:pPr>
        <w:ind w:left="1069" w:hanging="360"/>
      </w:pPr>
      <w:rPr>
        <w:rFonts w:ascii="Candara" w:eastAsia="Times New Roman" w:hAnsi="Candara" w:cs="Times New Roman"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10" w15:restartNumberingAfterBreak="0">
    <w:nsid w:val="14985182"/>
    <w:multiLevelType w:val="hybridMultilevel"/>
    <w:tmpl w:val="783056F2"/>
    <w:lvl w:ilvl="0" w:tplc="E3B8C842">
      <w:start w:val="1"/>
      <w:numFmt w:val="bullet"/>
      <w:pStyle w:val="Tacka1"/>
      <w:lvlText w:val=""/>
      <w:lvlJc w:val="left"/>
      <w:pPr>
        <w:ind w:left="720" w:hanging="360"/>
      </w:pPr>
      <w:rPr>
        <w:rFonts w:ascii="Symbol" w:hAnsi="Symbol" w:hint="default"/>
      </w:rPr>
    </w:lvl>
    <w:lvl w:ilvl="1" w:tplc="281A0003" w:tentative="1">
      <w:start w:val="1"/>
      <w:numFmt w:val="bullet"/>
      <w:lvlText w:val="o"/>
      <w:lvlJc w:val="left"/>
      <w:pPr>
        <w:ind w:left="1440" w:hanging="360"/>
      </w:pPr>
      <w:rPr>
        <w:rFonts w:ascii="Courier New" w:hAnsi="Courier New" w:cs="Courier New" w:hint="default"/>
      </w:rPr>
    </w:lvl>
    <w:lvl w:ilvl="2" w:tplc="281A0005" w:tentative="1">
      <w:start w:val="1"/>
      <w:numFmt w:val="bullet"/>
      <w:lvlText w:val=""/>
      <w:lvlJc w:val="left"/>
      <w:pPr>
        <w:ind w:left="2160" w:hanging="360"/>
      </w:pPr>
      <w:rPr>
        <w:rFonts w:ascii="Wingdings" w:hAnsi="Wingdings" w:hint="default"/>
      </w:rPr>
    </w:lvl>
    <w:lvl w:ilvl="3" w:tplc="281A0001" w:tentative="1">
      <w:start w:val="1"/>
      <w:numFmt w:val="bullet"/>
      <w:lvlText w:val=""/>
      <w:lvlJc w:val="left"/>
      <w:pPr>
        <w:ind w:left="2880" w:hanging="360"/>
      </w:pPr>
      <w:rPr>
        <w:rFonts w:ascii="Symbol" w:hAnsi="Symbol" w:hint="default"/>
      </w:rPr>
    </w:lvl>
    <w:lvl w:ilvl="4" w:tplc="281A0003" w:tentative="1">
      <w:start w:val="1"/>
      <w:numFmt w:val="bullet"/>
      <w:lvlText w:val="o"/>
      <w:lvlJc w:val="left"/>
      <w:pPr>
        <w:ind w:left="3600" w:hanging="360"/>
      </w:pPr>
      <w:rPr>
        <w:rFonts w:ascii="Courier New" w:hAnsi="Courier New" w:cs="Courier New" w:hint="default"/>
      </w:rPr>
    </w:lvl>
    <w:lvl w:ilvl="5" w:tplc="281A0005" w:tentative="1">
      <w:start w:val="1"/>
      <w:numFmt w:val="bullet"/>
      <w:lvlText w:val=""/>
      <w:lvlJc w:val="left"/>
      <w:pPr>
        <w:ind w:left="4320" w:hanging="360"/>
      </w:pPr>
      <w:rPr>
        <w:rFonts w:ascii="Wingdings" w:hAnsi="Wingdings" w:hint="default"/>
      </w:rPr>
    </w:lvl>
    <w:lvl w:ilvl="6" w:tplc="281A0001" w:tentative="1">
      <w:start w:val="1"/>
      <w:numFmt w:val="bullet"/>
      <w:lvlText w:val=""/>
      <w:lvlJc w:val="left"/>
      <w:pPr>
        <w:ind w:left="5040" w:hanging="360"/>
      </w:pPr>
      <w:rPr>
        <w:rFonts w:ascii="Symbol" w:hAnsi="Symbol" w:hint="default"/>
      </w:rPr>
    </w:lvl>
    <w:lvl w:ilvl="7" w:tplc="281A0003" w:tentative="1">
      <w:start w:val="1"/>
      <w:numFmt w:val="bullet"/>
      <w:lvlText w:val="o"/>
      <w:lvlJc w:val="left"/>
      <w:pPr>
        <w:ind w:left="5760" w:hanging="360"/>
      </w:pPr>
      <w:rPr>
        <w:rFonts w:ascii="Courier New" w:hAnsi="Courier New" w:cs="Courier New" w:hint="default"/>
      </w:rPr>
    </w:lvl>
    <w:lvl w:ilvl="8" w:tplc="281A0005" w:tentative="1">
      <w:start w:val="1"/>
      <w:numFmt w:val="bullet"/>
      <w:lvlText w:val=""/>
      <w:lvlJc w:val="left"/>
      <w:pPr>
        <w:ind w:left="6480" w:hanging="360"/>
      </w:pPr>
      <w:rPr>
        <w:rFonts w:ascii="Wingdings" w:hAnsi="Wingdings" w:hint="default"/>
      </w:rPr>
    </w:lvl>
  </w:abstractNum>
  <w:abstractNum w:abstractNumId="11" w15:restartNumberingAfterBreak="0">
    <w:nsid w:val="475D7818"/>
    <w:multiLevelType w:val="hybridMultilevel"/>
    <w:tmpl w:val="2DC2B5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FB54298"/>
    <w:multiLevelType w:val="hybridMultilevel"/>
    <w:tmpl w:val="EADA6CAE"/>
    <w:lvl w:ilvl="0" w:tplc="37A29350">
      <w:start w:val="1"/>
      <w:numFmt w:val="decimal"/>
      <w:lvlText w:val="%1."/>
      <w:lvlJc w:val="left"/>
      <w:pPr>
        <w:ind w:left="720" w:hanging="360"/>
      </w:pPr>
      <w:rPr>
        <w:rFonts w:ascii="Segoe UI Light" w:hAnsi="Segoe UI Light" w:cs="Segoe UI Light"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630788731">
    <w:abstractNumId w:val="0"/>
  </w:num>
  <w:num w:numId="2" w16cid:durableId="1610431112">
    <w:abstractNumId w:val="1"/>
  </w:num>
  <w:num w:numId="3" w16cid:durableId="922301873">
    <w:abstractNumId w:val="9"/>
  </w:num>
  <w:num w:numId="4" w16cid:durableId="487135798">
    <w:abstractNumId w:val="8"/>
  </w:num>
  <w:num w:numId="5" w16cid:durableId="1736732744">
    <w:abstractNumId w:val="10"/>
  </w:num>
  <w:num w:numId="6" w16cid:durableId="748229318">
    <w:abstractNumId w:val="12"/>
  </w:num>
  <w:num w:numId="7" w16cid:durableId="1169753967">
    <w:abstractNumId w:val="11"/>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embedSystemFonts/>
  <w:proofState w:spelling="clean" w:grammar="clean"/>
  <w:stylePaneFormatFilter w:val="0001" w:allStyles="1"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2552"/>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3296C"/>
    <w:rsid w:val="000000A2"/>
    <w:rsid w:val="00000189"/>
    <w:rsid w:val="00000FA6"/>
    <w:rsid w:val="00001A4B"/>
    <w:rsid w:val="00002098"/>
    <w:rsid w:val="00002366"/>
    <w:rsid w:val="000028CF"/>
    <w:rsid w:val="00002CF3"/>
    <w:rsid w:val="00003619"/>
    <w:rsid w:val="000037F0"/>
    <w:rsid w:val="00004175"/>
    <w:rsid w:val="000051EC"/>
    <w:rsid w:val="00005326"/>
    <w:rsid w:val="000053CD"/>
    <w:rsid w:val="00005DD7"/>
    <w:rsid w:val="00005E06"/>
    <w:rsid w:val="00005EEB"/>
    <w:rsid w:val="00006CEE"/>
    <w:rsid w:val="00006F37"/>
    <w:rsid w:val="000073AF"/>
    <w:rsid w:val="000074A3"/>
    <w:rsid w:val="0000754B"/>
    <w:rsid w:val="000079B9"/>
    <w:rsid w:val="00007B2B"/>
    <w:rsid w:val="00007DB3"/>
    <w:rsid w:val="0001093C"/>
    <w:rsid w:val="00010E5B"/>
    <w:rsid w:val="00011079"/>
    <w:rsid w:val="00011493"/>
    <w:rsid w:val="000114B8"/>
    <w:rsid w:val="0001167B"/>
    <w:rsid w:val="00011750"/>
    <w:rsid w:val="000119CC"/>
    <w:rsid w:val="00011ABE"/>
    <w:rsid w:val="000122F9"/>
    <w:rsid w:val="0001273B"/>
    <w:rsid w:val="000129EF"/>
    <w:rsid w:val="0001353C"/>
    <w:rsid w:val="00013BAC"/>
    <w:rsid w:val="000148A0"/>
    <w:rsid w:val="00014A25"/>
    <w:rsid w:val="000151C1"/>
    <w:rsid w:val="000154FC"/>
    <w:rsid w:val="000155CA"/>
    <w:rsid w:val="000155E1"/>
    <w:rsid w:val="0001590F"/>
    <w:rsid w:val="00015C7A"/>
    <w:rsid w:val="00015EFF"/>
    <w:rsid w:val="00016E1B"/>
    <w:rsid w:val="00016FA1"/>
    <w:rsid w:val="000176E4"/>
    <w:rsid w:val="00020F30"/>
    <w:rsid w:val="000213C9"/>
    <w:rsid w:val="000215BB"/>
    <w:rsid w:val="00021EB3"/>
    <w:rsid w:val="00022029"/>
    <w:rsid w:val="00022D29"/>
    <w:rsid w:val="000231C0"/>
    <w:rsid w:val="000232D2"/>
    <w:rsid w:val="00023375"/>
    <w:rsid w:val="00023388"/>
    <w:rsid w:val="0002479B"/>
    <w:rsid w:val="0002487D"/>
    <w:rsid w:val="00025B37"/>
    <w:rsid w:val="00025E30"/>
    <w:rsid w:val="000263E9"/>
    <w:rsid w:val="000267E7"/>
    <w:rsid w:val="00026907"/>
    <w:rsid w:val="00026DC2"/>
    <w:rsid w:val="00026ED1"/>
    <w:rsid w:val="00026F87"/>
    <w:rsid w:val="0002714B"/>
    <w:rsid w:val="000274A9"/>
    <w:rsid w:val="00027832"/>
    <w:rsid w:val="00030160"/>
    <w:rsid w:val="00030265"/>
    <w:rsid w:val="0003066E"/>
    <w:rsid w:val="00030855"/>
    <w:rsid w:val="00030900"/>
    <w:rsid w:val="00030AEE"/>
    <w:rsid w:val="00031512"/>
    <w:rsid w:val="00031530"/>
    <w:rsid w:val="00031C94"/>
    <w:rsid w:val="00032281"/>
    <w:rsid w:val="0003243A"/>
    <w:rsid w:val="00032CAE"/>
    <w:rsid w:val="0003300D"/>
    <w:rsid w:val="0003318C"/>
    <w:rsid w:val="00033330"/>
    <w:rsid w:val="000333D0"/>
    <w:rsid w:val="00033C79"/>
    <w:rsid w:val="000340BF"/>
    <w:rsid w:val="00035003"/>
    <w:rsid w:val="000350BE"/>
    <w:rsid w:val="00035284"/>
    <w:rsid w:val="00035331"/>
    <w:rsid w:val="00035C85"/>
    <w:rsid w:val="00035F99"/>
    <w:rsid w:val="00036287"/>
    <w:rsid w:val="00036471"/>
    <w:rsid w:val="0003705A"/>
    <w:rsid w:val="000371B8"/>
    <w:rsid w:val="00037474"/>
    <w:rsid w:val="00037AA1"/>
    <w:rsid w:val="00037AF5"/>
    <w:rsid w:val="00037D14"/>
    <w:rsid w:val="00037D6C"/>
    <w:rsid w:val="0004088F"/>
    <w:rsid w:val="000409AD"/>
    <w:rsid w:val="00040B03"/>
    <w:rsid w:val="00040D30"/>
    <w:rsid w:val="00040F66"/>
    <w:rsid w:val="00041209"/>
    <w:rsid w:val="000419B2"/>
    <w:rsid w:val="00041BFB"/>
    <w:rsid w:val="00041CB4"/>
    <w:rsid w:val="000422EF"/>
    <w:rsid w:val="0004259F"/>
    <w:rsid w:val="00043862"/>
    <w:rsid w:val="00043B1C"/>
    <w:rsid w:val="000440D8"/>
    <w:rsid w:val="000445F0"/>
    <w:rsid w:val="00044665"/>
    <w:rsid w:val="00045364"/>
    <w:rsid w:val="00045B9A"/>
    <w:rsid w:val="00045CEC"/>
    <w:rsid w:val="000464A5"/>
    <w:rsid w:val="000467FD"/>
    <w:rsid w:val="00046881"/>
    <w:rsid w:val="00046904"/>
    <w:rsid w:val="000471AD"/>
    <w:rsid w:val="00047AF0"/>
    <w:rsid w:val="00047D1F"/>
    <w:rsid w:val="00047F5A"/>
    <w:rsid w:val="00047F80"/>
    <w:rsid w:val="00047F9B"/>
    <w:rsid w:val="0005040F"/>
    <w:rsid w:val="000505C4"/>
    <w:rsid w:val="000505CB"/>
    <w:rsid w:val="00051323"/>
    <w:rsid w:val="00052486"/>
    <w:rsid w:val="00052758"/>
    <w:rsid w:val="0005291F"/>
    <w:rsid w:val="00052C05"/>
    <w:rsid w:val="00053B7F"/>
    <w:rsid w:val="000541AE"/>
    <w:rsid w:val="000541D6"/>
    <w:rsid w:val="000546E2"/>
    <w:rsid w:val="000555A4"/>
    <w:rsid w:val="000558E7"/>
    <w:rsid w:val="00056885"/>
    <w:rsid w:val="000568F2"/>
    <w:rsid w:val="00056E18"/>
    <w:rsid w:val="00056F74"/>
    <w:rsid w:val="000571C7"/>
    <w:rsid w:val="00057501"/>
    <w:rsid w:val="0005780B"/>
    <w:rsid w:val="0005781C"/>
    <w:rsid w:val="00057C0B"/>
    <w:rsid w:val="00060CE2"/>
    <w:rsid w:val="000615BD"/>
    <w:rsid w:val="000623C0"/>
    <w:rsid w:val="00062FAB"/>
    <w:rsid w:val="0006376F"/>
    <w:rsid w:val="00063E58"/>
    <w:rsid w:val="000640F4"/>
    <w:rsid w:val="000643E3"/>
    <w:rsid w:val="00065950"/>
    <w:rsid w:val="00065951"/>
    <w:rsid w:val="00065EE8"/>
    <w:rsid w:val="0006615B"/>
    <w:rsid w:val="000661C9"/>
    <w:rsid w:val="00066C60"/>
    <w:rsid w:val="00066C9C"/>
    <w:rsid w:val="00067583"/>
    <w:rsid w:val="00067A89"/>
    <w:rsid w:val="0007008C"/>
    <w:rsid w:val="000704DC"/>
    <w:rsid w:val="000708B1"/>
    <w:rsid w:val="00070965"/>
    <w:rsid w:val="00071561"/>
    <w:rsid w:val="00071AA9"/>
    <w:rsid w:val="00071ABC"/>
    <w:rsid w:val="000727A8"/>
    <w:rsid w:val="00072E85"/>
    <w:rsid w:val="00073100"/>
    <w:rsid w:val="00073319"/>
    <w:rsid w:val="000739EC"/>
    <w:rsid w:val="00073A79"/>
    <w:rsid w:val="00074A2F"/>
    <w:rsid w:val="00074DD3"/>
    <w:rsid w:val="00074FA4"/>
    <w:rsid w:val="0007534B"/>
    <w:rsid w:val="0007568F"/>
    <w:rsid w:val="000756C6"/>
    <w:rsid w:val="0007585F"/>
    <w:rsid w:val="00075B29"/>
    <w:rsid w:val="00075CD2"/>
    <w:rsid w:val="00075D51"/>
    <w:rsid w:val="00075D90"/>
    <w:rsid w:val="00075FF4"/>
    <w:rsid w:val="000760D2"/>
    <w:rsid w:val="00076A87"/>
    <w:rsid w:val="00076C34"/>
    <w:rsid w:val="000771F8"/>
    <w:rsid w:val="00077465"/>
    <w:rsid w:val="00077A59"/>
    <w:rsid w:val="00077ABF"/>
    <w:rsid w:val="0008037B"/>
    <w:rsid w:val="00080A2F"/>
    <w:rsid w:val="00080C24"/>
    <w:rsid w:val="00080DEF"/>
    <w:rsid w:val="0008111D"/>
    <w:rsid w:val="00081469"/>
    <w:rsid w:val="00081996"/>
    <w:rsid w:val="00081C68"/>
    <w:rsid w:val="0008229C"/>
    <w:rsid w:val="00082BD0"/>
    <w:rsid w:val="00082F63"/>
    <w:rsid w:val="000830D1"/>
    <w:rsid w:val="00083D39"/>
    <w:rsid w:val="0008400B"/>
    <w:rsid w:val="00084163"/>
    <w:rsid w:val="0008451E"/>
    <w:rsid w:val="0008473A"/>
    <w:rsid w:val="00084850"/>
    <w:rsid w:val="00084969"/>
    <w:rsid w:val="00084B90"/>
    <w:rsid w:val="000855DC"/>
    <w:rsid w:val="00085CDC"/>
    <w:rsid w:val="00085D50"/>
    <w:rsid w:val="00085EF2"/>
    <w:rsid w:val="000861A9"/>
    <w:rsid w:val="00086882"/>
    <w:rsid w:val="00087024"/>
    <w:rsid w:val="00087A9D"/>
    <w:rsid w:val="00087EF3"/>
    <w:rsid w:val="00087F32"/>
    <w:rsid w:val="000902F2"/>
    <w:rsid w:val="00090476"/>
    <w:rsid w:val="00090A92"/>
    <w:rsid w:val="00090D98"/>
    <w:rsid w:val="00090F84"/>
    <w:rsid w:val="0009109D"/>
    <w:rsid w:val="0009111D"/>
    <w:rsid w:val="00091279"/>
    <w:rsid w:val="000913A2"/>
    <w:rsid w:val="00091D82"/>
    <w:rsid w:val="00092687"/>
    <w:rsid w:val="00092D37"/>
    <w:rsid w:val="000931C5"/>
    <w:rsid w:val="000935C6"/>
    <w:rsid w:val="00093B4A"/>
    <w:rsid w:val="000940CC"/>
    <w:rsid w:val="000943B6"/>
    <w:rsid w:val="00094698"/>
    <w:rsid w:val="000946E9"/>
    <w:rsid w:val="00094B3A"/>
    <w:rsid w:val="00095235"/>
    <w:rsid w:val="000957FF"/>
    <w:rsid w:val="00095C3B"/>
    <w:rsid w:val="00095ECE"/>
    <w:rsid w:val="000961D7"/>
    <w:rsid w:val="00096568"/>
    <w:rsid w:val="00096A0E"/>
    <w:rsid w:val="00096BAF"/>
    <w:rsid w:val="00097A5B"/>
    <w:rsid w:val="00097B83"/>
    <w:rsid w:val="00097DDB"/>
    <w:rsid w:val="000A008E"/>
    <w:rsid w:val="000A0809"/>
    <w:rsid w:val="000A0B4D"/>
    <w:rsid w:val="000A0EA8"/>
    <w:rsid w:val="000A130F"/>
    <w:rsid w:val="000A1765"/>
    <w:rsid w:val="000A1BE6"/>
    <w:rsid w:val="000A2492"/>
    <w:rsid w:val="000A2AF6"/>
    <w:rsid w:val="000A2B28"/>
    <w:rsid w:val="000A31EB"/>
    <w:rsid w:val="000A3DDC"/>
    <w:rsid w:val="000A4A27"/>
    <w:rsid w:val="000A4BC2"/>
    <w:rsid w:val="000A4C06"/>
    <w:rsid w:val="000A5229"/>
    <w:rsid w:val="000A546A"/>
    <w:rsid w:val="000A54F2"/>
    <w:rsid w:val="000A5660"/>
    <w:rsid w:val="000A5CB2"/>
    <w:rsid w:val="000A62E3"/>
    <w:rsid w:val="000A64A4"/>
    <w:rsid w:val="000A6E74"/>
    <w:rsid w:val="000A7148"/>
    <w:rsid w:val="000A71D2"/>
    <w:rsid w:val="000A7E16"/>
    <w:rsid w:val="000B0B54"/>
    <w:rsid w:val="000B0C88"/>
    <w:rsid w:val="000B1DD0"/>
    <w:rsid w:val="000B234E"/>
    <w:rsid w:val="000B2407"/>
    <w:rsid w:val="000B292C"/>
    <w:rsid w:val="000B2B05"/>
    <w:rsid w:val="000B2BCC"/>
    <w:rsid w:val="000B3A2B"/>
    <w:rsid w:val="000B3DB6"/>
    <w:rsid w:val="000B4596"/>
    <w:rsid w:val="000B5163"/>
    <w:rsid w:val="000B528B"/>
    <w:rsid w:val="000B5620"/>
    <w:rsid w:val="000B60DF"/>
    <w:rsid w:val="000B6AAE"/>
    <w:rsid w:val="000B6BE1"/>
    <w:rsid w:val="000B7001"/>
    <w:rsid w:val="000B702A"/>
    <w:rsid w:val="000B7645"/>
    <w:rsid w:val="000B7699"/>
    <w:rsid w:val="000B7A30"/>
    <w:rsid w:val="000B7FAD"/>
    <w:rsid w:val="000C05DF"/>
    <w:rsid w:val="000C0F27"/>
    <w:rsid w:val="000C11B4"/>
    <w:rsid w:val="000C1596"/>
    <w:rsid w:val="000C1E5F"/>
    <w:rsid w:val="000C1F8E"/>
    <w:rsid w:val="000C275B"/>
    <w:rsid w:val="000C35BB"/>
    <w:rsid w:val="000C4B25"/>
    <w:rsid w:val="000C4CDB"/>
    <w:rsid w:val="000C4E86"/>
    <w:rsid w:val="000C505F"/>
    <w:rsid w:val="000C53BE"/>
    <w:rsid w:val="000C568A"/>
    <w:rsid w:val="000C6129"/>
    <w:rsid w:val="000C6276"/>
    <w:rsid w:val="000C66FF"/>
    <w:rsid w:val="000C676D"/>
    <w:rsid w:val="000C6CC9"/>
    <w:rsid w:val="000C767E"/>
    <w:rsid w:val="000C7E5F"/>
    <w:rsid w:val="000D0949"/>
    <w:rsid w:val="000D0AE6"/>
    <w:rsid w:val="000D134D"/>
    <w:rsid w:val="000D1E16"/>
    <w:rsid w:val="000D281D"/>
    <w:rsid w:val="000D3CA1"/>
    <w:rsid w:val="000D3D86"/>
    <w:rsid w:val="000D3FDB"/>
    <w:rsid w:val="000D409E"/>
    <w:rsid w:val="000D468E"/>
    <w:rsid w:val="000D498D"/>
    <w:rsid w:val="000D4AFB"/>
    <w:rsid w:val="000D50FE"/>
    <w:rsid w:val="000D5166"/>
    <w:rsid w:val="000D5398"/>
    <w:rsid w:val="000D649C"/>
    <w:rsid w:val="000D702B"/>
    <w:rsid w:val="000D71B7"/>
    <w:rsid w:val="000D786C"/>
    <w:rsid w:val="000D7A79"/>
    <w:rsid w:val="000D7B56"/>
    <w:rsid w:val="000D7CFF"/>
    <w:rsid w:val="000E0B01"/>
    <w:rsid w:val="000E15E7"/>
    <w:rsid w:val="000E1D4A"/>
    <w:rsid w:val="000E3906"/>
    <w:rsid w:val="000E3D66"/>
    <w:rsid w:val="000E3FA2"/>
    <w:rsid w:val="000E4A4F"/>
    <w:rsid w:val="000E5093"/>
    <w:rsid w:val="000E5448"/>
    <w:rsid w:val="000E567C"/>
    <w:rsid w:val="000E6094"/>
    <w:rsid w:val="000E6429"/>
    <w:rsid w:val="000E660B"/>
    <w:rsid w:val="000E7DF6"/>
    <w:rsid w:val="000F0A36"/>
    <w:rsid w:val="000F0B0B"/>
    <w:rsid w:val="000F0B9F"/>
    <w:rsid w:val="000F11BB"/>
    <w:rsid w:val="000F1396"/>
    <w:rsid w:val="000F1632"/>
    <w:rsid w:val="000F1A06"/>
    <w:rsid w:val="000F2043"/>
    <w:rsid w:val="000F2356"/>
    <w:rsid w:val="000F28C0"/>
    <w:rsid w:val="000F329E"/>
    <w:rsid w:val="000F3F64"/>
    <w:rsid w:val="000F44B2"/>
    <w:rsid w:val="000F484C"/>
    <w:rsid w:val="000F4FD5"/>
    <w:rsid w:val="000F5771"/>
    <w:rsid w:val="000F64BA"/>
    <w:rsid w:val="000F7811"/>
    <w:rsid w:val="000F7969"/>
    <w:rsid w:val="001000C3"/>
    <w:rsid w:val="001002BC"/>
    <w:rsid w:val="001004D6"/>
    <w:rsid w:val="001005D3"/>
    <w:rsid w:val="001008E7"/>
    <w:rsid w:val="00100C66"/>
    <w:rsid w:val="00100CE1"/>
    <w:rsid w:val="00100D6A"/>
    <w:rsid w:val="00100E94"/>
    <w:rsid w:val="00100FA0"/>
    <w:rsid w:val="001015DA"/>
    <w:rsid w:val="001017FE"/>
    <w:rsid w:val="00101AA1"/>
    <w:rsid w:val="00101CC9"/>
    <w:rsid w:val="00101D9A"/>
    <w:rsid w:val="00101FBB"/>
    <w:rsid w:val="001020C2"/>
    <w:rsid w:val="00102ECF"/>
    <w:rsid w:val="0010375D"/>
    <w:rsid w:val="00103C9B"/>
    <w:rsid w:val="00103F77"/>
    <w:rsid w:val="00104B87"/>
    <w:rsid w:val="00104CF3"/>
    <w:rsid w:val="00104E22"/>
    <w:rsid w:val="00104F02"/>
    <w:rsid w:val="00105057"/>
    <w:rsid w:val="00105239"/>
    <w:rsid w:val="001059B7"/>
    <w:rsid w:val="001062E0"/>
    <w:rsid w:val="00106673"/>
    <w:rsid w:val="00106731"/>
    <w:rsid w:val="00106ED2"/>
    <w:rsid w:val="00106EEE"/>
    <w:rsid w:val="001076AA"/>
    <w:rsid w:val="00107B9C"/>
    <w:rsid w:val="0011007F"/>
    <w:rsid w:val="001100C2"/>
    <w:rsid w:val="001103E5"/>
    <w:rsid w:val="001105A0"/>
    <w:rsid w:val="00110802"/>
    <w:rsid w:val="00110928"/>
    <w:rsid w:val="00110B75"/>
    <w:rsid w:val="00110CEA"/>
    <w:rsid w:val="00110DF7"/>
    <w:rsid w:val="00110E67"/>
    <w:rsid w:val="001116AF"/>
    <w:rsid w:val="001118BE"/>
    <w:rsid w:val="00111A0B"/>
    <w:rsid w:val="00111A2E"/>
    <w:rsid w:val="00111AB6"/>
    <w:rsid w:val="00111C78"/>
    <w:rsid w:val="00111EE6"/>
    <w:rsid w:val="0011244E"/>
    <w:rsid w:val="00112D67"/>
    <w:rsid w:val="0011397C"/>
    <w:rsid w:val="001140A8"/>
    <w:rsid w:val="001149E2"/>
    <w:rsid w:val="00114DD2"/>
    <w:rsid w:val="00115376"/>
    <w:rsid w:val="0011622E"/>
    <w:rsid w:val="0011624A"/>
    <w:rsid w:val="00116CF0"/>
    <w:rsid w:val="00116F7D"/>
    <w:rsid w:val="001172E6"/>
    <w:rsid w:val="00117B1E"/>
    <w:rsid w:val="00117F30"/>
    <w:rsid w:val="00120A37"/>
    <w:rsid w:val="001210E5"/>
    <w:rsid w:val="00122F98"/>
    <w:rsid w:val="00123BE6"/>
    <w:rsid w:val="00124560"/>
    <w:rsid w:val="00124916"/>
    <w:rsid w:val="00124931"/>
    <w:rsid w:val="00124B6D"/>
    <w:rsid w:val="00125281"/>
    <w:rsid w:val="001253CE"/>
    <w:rsid w:val="00125419"/>
    <w:rsid w:val="001254BE"/>
    <w:rsid w:val="00125873"/>
    <w:rsid w:val="00125966"/>
    <w:rsid w:val="00125CD5"/>
    <w:rsid w:val="001264FC"/>
    <w:rsid w:val="001264FF"/>
    <w:rsid w:val="00126A4E"/>
    <w:rsid w:val="00127076"/>
    <w:rsid w:val="001276D7"/>
    <w:rsid w:val="00127BB0"/>
    <w:rsid w:val="00127C5D"/>
    <w:rsid w:val="001302CD"/>
    <w:rsid w:val="0013065F"/>
    <w:rsid w:val="0013077F"/>
    <w:rsid w:val="00130808"/>
    <w:rsid w:val="0013174C"/>
    <w:rsid w:val="001319E9"/>
    <w:rsid w:val="00131B32"/>
    <w:rsid w:val="00131D0E"/>
    <w:rsid w:val="0013294F"/>
    <w:rsid w:val="00132C92"/>
    <w:rsid w:val="00133294"/>
    <w:rsid w:val="00133346"/>
    <w:rsid w:val="00133823"/>
    <w:rsid w:val="00133AA7"/>
    <w:rsid w:val="00134200"/>
    <w:rsid w:val="00134FB1"/>
    <w:rsid w:val="0013537F"/>
    <w:rsid w:val="001355DA"/>
    <w:rsid w:val="001356ED"/>
    <w:rsid w:val="001357A1"/>
    <w:rsid w:val="001360EC"/>
    <w:rsid w:val="00136197"/>
    <w:rsid w:val="00136598"/>
    <w:rsid w:val="00136BE2"/>
    <w:rsid w:val="00136BFF"/>
    <w:rsid w:val="00136EF8"/>
    <w:rsid w:val="0013786D"/>
    <w:rsid w:val="00137EA5"/>
    <w:rsid w:val="00137F15"/>
    <w:rsid w:val="00140A87"/>
    <w:rsid w:val="0014119F"/>
    <w:rsid w:val="00141245"/>
    <w:rsid w:val="00141583"/>
    <w:rsid w:val="001419FD"/>
    <w:rsid w:val="0014206E"/>
    <w:rsid w:val="001422C6"/>
    <w:rsid w:val="00142622"/>
    <w:rsid w:val="00142A4B"/>
    <w:rsid w:val="00143699"/>
    <w:rsid w:val="001436F6"/>
    <w:rsid w:val="00143AB2"/>
    <w:rsid w:val="00143E73"/>
    <w:rsid w:val="00144173"/>
    <w:rsid w:val="00144455"/>
    <w:rsid w:val="0014490D"/>
    <w:rsid w:val="00144D11"/>
    <w:rsid w:val="00144D5B"/>
    <w:rsid w:val="00144DA4"/>
    <w:rsid w:val="0014556F"/>
    <w:rsid w:val="0014564B"/>
    <w:rsid w:val="00145AA9"/>
    <w:rsid w:val="00145E3C"/>
    <w:rsid w:val="00145EAF"/>
    <w:rsid w:val="00146D92"/>
    <w:rsid w:val="001476AF"/>
    <w:rsid w:val="0015049D"/>
    <w:rsid w:val="00150952"/>
    <w:rsid w:val="00150E82"/>
    <w:rsid w:val="00151078"/>
    <w:rsid w:val="001512C5"/>
    <w:rsid w:val="0015169B"/>
    <w:rsid w:val="00152994"/>
    <w:rsid w:val="0015301E"/>
    <w:rsid w:val="0015312F"/>
    <w:rsid w:val="00153228"/>
    <w:rsid w:val="0015374D"/>
    <w:rsid w:val="00153823"/>
    <w:rsid w:val="00155A13"/>
    <w:rsid w:val="00155D3C"/>
    <w:rsid w:val="00156B4F"/>
    <w:rsid w:val="00156CCC"/>
    <w:rsid w:val="00157220"/>
    <w:rsid w:val="00160C8B"/>
    <w:rsid w:val="001614A2"/>
    <w:rsid w:val="0016172A"/>
    <w:rsid w:val="001618A7"/>
    <w:rsid w:val="0016260E"/>
    <w:rsid w:val="00162CA1"/>
    <w:rsid w:val="00162D67"/>
    <w:rsid w:val="001631E0"/>
    <w:rsid w:val="001634DB"/>
    <w:rsid w:val="00163648"/>
    <w:rsid w:val="00163715"/>
    <w:rsid w:val="0016373A"/>
    <w:rsid w:val="00163E37"/>
    <w:rsid w:val="00164296"/>
    <w:rsid w:val="00165028"/>
    <w:rsid w:val="00165258"/>
    <w:rsid w:val="00165366"/>
    <w:rsid w:val="001655C2"/>
    <w:rsid w:val="00165F9F"/>
    <w:rsid w:val="00166CA3"/>
    <w:rsid w:val="001675E8"/>
    <w:rsid w:val="001677B6"/>
    <w:rsid w:val="00167D84"/>
    <w:rsid w:val="001708A2"/>
    <w:rsid w:val="001711CD"/>
    <w:rsid w:val="001713F8"/>
    <w:rsid w:val="001716CF"/>
    <w:rsid w:val="001718A5"/>
    <w:rsid w:val="0017192C"/>
    <w:rsid w:val="00171B4C"/>
    <w:rsid w:val="00172016"/>
    <w:rsid w:val="00172133"/>
    <w:rsid w:val="00172276"/>
    <w:rsid w:val="00172515"/>
    <w:rsid w:val="00172A64"/>
    <w:rsid w:val="00172E0B"/>
    <w:rsid w:val="00172F93"/>
    <w:rsid w:val="00173163"/>
    <w:rsid w:val="001733E3"/>
    <w:rsid w:val="00173460"/>
    <w:rsid w:val="00174329"/>
    <w:rsid w:val="001743C9"/>
    <w:rsid w:val="0017508A"/>
    <w:rsid w:val="0017513D"/>
    <w:rsid w:val="00175374"/>
    <w:rsid w:val="00175914"/>
    <w:rsid w:val="00176160"/>
    <w:rsid w:val="001765C6"/>
    <w:rsid w:val="00176830"/>
    <w:rsid w:val="00177D53"/>
    <w:rsid w:val="00177E14"/>
    <w:rsid w:val="00177EB9"/>
    <w:rsid w:val="00177F72"/>
    <w:rsid w:val="00180156"/>
    <w:rsid w:val="00180595"/>
    <w:rsid w:val="00180A22"/>
    <w:rsid w:val="00180C61"/>
    <w:rsid w:val="001814B4"/>
    <w:rsid w:val="00181903"/>
    <w:rsid w:val="00181C90"/>
    <w:rsid w:val="00181D12"/>
    <w:rsid w:val="00183207"/>
    <w:rsid w:val="00183A67"/>
    <w:rsid w:val="00184289"/>
    <w:rsid w:val="001845F7"/>
    <w:rsid w:val="00184AE2"/>
    <w:rsid w:val="00185A5C"/>
    <w:rsid w:val="0018618D"/>
    <w:rsid w:val="00186882"/>
    <w:rsid w:val="00186CE4"/>
    <w:rsid w:val="00186E8F"/>
    <w:rsid w:val="00186FD0"/>
    <w:rsid w:val="001901E8"/>
    <w:rsid w:val="001904EE"/>
    <w:rsid w:val="0019088A"/>
    <w:rsid w:val="00190AF5"/>
    <w:rsid w:val="001919A6"/>
    <w:rsid w:val="00192492"/>
    <w:rsid w:val="00192D4C"/>
    <w:rsid w:val="00193098"/>
    <w:rsid w:val="0019321D"/>
    <w:rsid w:val="001936FF"/>
    <w:rsid w:val="00194497"/>
    <w:rsid w:val="001945DB"/>
    <w:rsid w:val="00195085"/>
    <w:rsid w:val="00195374"/>
    <w:rsid w:val="0019599B"/>
    <w:rsid w:val="00195C7E"/>
    <w:rsid w:val="00196640"/>
    <w:rsid w:val="00196A30"/>
    <w:rsid w:val="00196CAF"/>
    <w:rsid w:val="001971D7"/>
    <w:rsid w:val="001A049B"/>
    <w:rsid w:val="001A0552"/>
    <w:rsid w:val="001A06E9"/>
    <w:rsid w:val="001A18E5"/>
    <w:rsid w:val="001A20D5"/>
    <w:rsid w:val="001A28C6"/>
    <w:rsid w:val="001A2B84"/>
    <w:rsid w:val="001A3782"/>
    <w:rsid w:val="001A3D7B"/>
    <w:rsid w:val="001A4252"/>
    <w:rsid w:val="001A4856"/>
    <w:rsid w:val="001A5321"/>
    <w:rsid w:val="001A610F"/>
    <w:rsid w:val="001A692E"/>
    <w:rsid w:val="001A6BFC"/>
    <w:rsid w:val="001A6F60"/>
    <w:rsid w:val="001A732E"/>
    <w:rsid w:val="001A7503"/>
    <w:rsid w:val="001A77DF"/>
    <w:rsid w:val="001A7A5C"/>
    <w:rsid w:val="001A7C45"/>
    <w:rsid w:val="001B03EB"/>
    <w:rsid w:val="001B063F"/>
    <w:rsid w:val="001B0763"/>
    <w:rsid w:val="001B0C8A"/>
    <w:rsid w:val="001B1115"/>
    <w:rsid w:val="001B15C8"/>
    <w:rsid w:val="001B1821"/>
    <w:rsid w:val="001B1E02"/>
    <w:rsid w:val="001B2284"/>
    <w:rsid w:val="001B249A"/>
    <w:rsid w:val="001B39E7"/>
    <w:rsid w:val="001B406A"/>
    <w:rsid w:val="001B4138"/>
    <w:rsid w:val="001B50A3"/>
    <w:rsid w:val="001B5726"/>
    <w:rsid w:val="001B59DC"/>
    <w:rsid w:val="001B60AB"/>
    <w:rsid w:val="001B64F3"/>
    <w:rsid w:val="001B67F3"/>
    <w:rsid w:val="001B68CB"/>
    <w:rsid w:val="001B6BC7"/>
    <w:rsid w:val="001B74EE"/>
    <w:rsid w:val="001C0102"/>
    <w:rsid w:val="001C023D"/>
    <w:rsid w:val="001C041F"/>
    <w:rsid w:val="001C0EAD"/>
    <w:rsid w:val="001C0F5F"/>
    <w:rsid w:val="001C1155"/>
    <w:rsid w:val="001C1A7B"/>
    <w:rsid w:val="001C284A"/>
    <w:rsid w:val="001C2CD3"/>
    <w:rsid w:val="001C2D67"/>
    <w:rsid w:val="001C2FC3"/>
    <w:rsid w:val="001C32C8"/>
    <w:rsid w:val="001C32CF"/>
    <w:rsid w:val="001C3818"/>
    <w:rsid w:val="001C4671"/>
    <w:rsid w:val="001C4974"/>
    <w:rsid w:val="001C4BA9"/>
    <w:rsid w:val="001C4BFD"/>
    <w:rsid w:val="001C4EF3"/>
    <w:rsid w:val="001C5432"/>
    <w:rsid w:val="001C550C"/>
    <w:rsid w:val="001C5C47"/>
    <w:rsid w:val="001C5EEC"/>
    <w:rsid w:val="001C6A37"/>
    <w:rsid w:val="001C6B5C"/>
    <w:rsid w:val="001C7492"/>
    <w:rsid w:val="001D05D8"/>
    <w:rsid w:val="001D05EB"/>
    <w:rsid w:val="001D0E32"/>
    <w:rsid w:val="001D141F"/>
    <w:rsid w:val="001D1536"/>
    <w:rsid w:val="001D1E7E"/>
    <w:rsid w:val="001D1FCB"/>
    <w:rsid w:val="001D20E4"/>
    <w:rsid w:val="001D25AF"/>
    <w:rsid w:val="001D2689"/>
    <w:rsid w:val="001D2EAE"/>
    <w:rsid w:val="001D2F5F"/>
    <w:rsid w:val="001D314C"/>
    <w:rsid w:val="001D332B"/>
    <w:rsid w:val="001D3396"/>
    <w:rsid w:val="001D35B7"/>
    <w:rsid w:val="001D36E2"/>
    <w:rsid w:val="001D3E3B"/>
    <w:rsid w:val="001D4137"/>
    <w:rsid w:val="001D4198"/>
    <w:rsid w:val="001D489B"/>
    <w:rsid w:val="001D4B12"/>
    <w:rsid w:val="001D4FE4"/>
    <w:rsid w:val="001D5472"/>
    <w:rsid w:val="001D5889"/>
    <w:rsid w:val="001D5ABB"/>
    <w:rsid w:val="001D5B37"/>
    <w:rsid w:val="001D6129"/>
    <w:rsid w:val="001D63D2"/>
    <w:rsid w:val="001D6573"/>
    <w:rsid w:val="001D6AE9"/>
    <w:rsid w:val="001D6B5F"/>
    <w:rsid w:val="001D6BD6"/>
    <w:rsid w:val="001D6F75"/>
    <w:rsid w:val="001E019C"/>
    <w:rsid w:val="001E07B8"/>
    <w:rsid w:val="001E0897"/>
    <w:rsid w:val="001E0AED"/>
    <w:rsid w:val="001E16E7"/>
    <w:rsid w:val="001E1981"/>
    <w:rsid w:val="001E1D44"/>
    <w:rsid w:val="001E260A"/>
    <w:rsid w:val="001E2F2B"/>
    <w:rsid w:val="001E341A"/>
    <w:rsid w:val="001E3C0B"/>
    <w:rsid w:val="001E410F"/>
    <w:rsid w:val="001E43AD"/>
    <w:rsid w:val="001E5C65"/>
    <w:rsid w:val="001E6038"/>
    <w:rsid w:val="001E609A"/>
    <w:rsid w:val="001E6A97"/>
    <w:rsid w:val="001E6CA7"/>
    <w:rsid w:val="001E74CC"/>
    <w:rsid w:val="001F0178"/>
    <w:rsid w:val="001F0C27"/>
    <w:rsid w:val="001F0D60"/>
    <w:rsid w:val="001F1067"/>
    <w:rsid w:val="001F12DD"/>
    <w:rsid w:val="001F143E"/>
    <w:rsid w:val="001F1D5A"/>
    <w:rsid w:val="001F1E50"/>
    <w:rsid w:val="001F2BCA"/>
    <w:rsid w:val="001F3260"/>
    <w:rsid w:val="001F34D5"/>
    <w:rsid w:val="001F3649"/>
    <w:rsid w:val="001F36BA"/>
    <w:rsid w:val="001F3B8C"/>
    <w:rsid w:val="001F434F"/>
    <w:rsid w:val="001F4604"/>
    <w:rsid w:val="001F47E8"/>
    <w:rsid w:val="001F493F"/>
    <w:rsid w:val="001F5BF2"/>
    <w:rsid w:val="001F5E1A"/>
    <w:rsid w:val="001F62D5"/>
    <w:rsid w:val="001F63B8"/>
    <w:rsid w:val="001F64F5"/>
    <w:rsid w:val="001F7304"/>
    <w:rsid w:val="001F7C78"/>
    <w:rsid w:val="00200141"/>
    <w:rsid w:val="002004D0"/>
    <w:rsid w:val="00200816"/>
    <w:rsid w:val="00200980"/>
    <w:rsid w:val="00200BA0"/>
    <w:rsid w:val="00200CCF"/>
    <w:rsid w:val="002011DF"/>
    <w:rsid w:val="002012BA"/>
    <w:rsid w:val="00201EA4"/>
    <w:rsid w:val="002022DD"/>
    <w:rsid w:val="002022F6"/>
    <w:rsid w:val="00202314"/>
    <w:rsid w:val="00202640"/>
    <w:rsid w:val="002029AF"/>
    <w:rsid w:val="002029BC"/>
    <w:rsid w:val="00202AB3"/>
    <w:rsid w:val="00202C97"/>
    <w:rsid w:val="00202E4F"/>
    <w:rsid w:val="002034D9"/>
    <w:rsid w:val="00203C6F"/>
    <w:rsid w:val="00204382"/>
    <w:rsid w:val="0020440E"/>
    <w:rsid w:val="00204D3E"/>
    <w:rsid w:val="00205AA9"/>
    <w:rsid w:val="00205E89"/>
    <w:rsid w:val="0020622E"/>
    <w:rsid w:val="0020670C"/>
    <w:rsid w:val="00207488"/>
    <w:rsid w:val="00207E2C"/>
    <w:rsid w:val="0021035C"/>
    <w:rsid w:val="00210592"/>
    <w:rsid w:val="00210604"/>
    <w:rsid w:val="002110BD"/>
    <w:rsid w:val="002111E1"/>
    <w:rsid w:val="00211388"/>
    <w:rsid w:val="00211FF9"/>
    <w:rsid w:val="0021230A"/>
    <w:rsid w:val="0021256B"/>
    <w:rsid w:val="0021258C"/>
    <w:rsid w:val="002128ED"/>
    <w:rsid w:val="002129C6"/>
    <w:rsid w:val="002133C9"/>
    <w:rsid w:val="00213714"/>
    <w:rsid w:val="002144D9"/>
    <w:rsid w:val="0021473B"/>
    <w:rsid w:val="00215586"/>
    <w:rsid w:val="00215779"/>
    <w:rsid w:val="0021585A"/>
    <w:rsid w:val="0021665C"/>
    <w:rsid w:val="0021682D"/>
    <w:rsid w:val="00216FCB"/>
    <w:rsid w:val="00217954"/>
    <w:rsid w:val="002179C8"/>
    <w:rsid w:val="00217AD0"/>
    <w:rsid w:val="00217C2A"/>
    <w:rsid w:val="00217CBB"/>
    <w:rsid w:val="00220261"/>
    <w:rsid w:val="002208D5"/>
    <w:rsid w:val="00220CB4"/>
    <w:rsid w:val="0022116C"/>
    <w:rsid w:val="00221463"/>
    <w:rsid w:val="0022175A"/>
    <w:rsid w:val="00221F66"/>
    <w:rsid w:val="0022239F"/>
    <w:rsid w:val="00223241"/>
    <w:rsid w:val="00223324"/>
    <w:rsid w:val="00223978"/>
    <w:rsid w:val="00223C98"/>
    <w:rsid w:val="00224475"/>
    <w:rsid w:val="00224588"/>
    <w:rsid w:val="00224F3F"/>
    <w:rsid w:val="00225186"/>
    <w:rsid w:val="00225339"/>
    <w:rsid w:val="0022706D"/>
    <w:rsid w:val="00227116"/>
    <w:rsid w:val="002272EB"/>
    <w:rsid w:val="00227C1A"/>
    <w:rsid w:val="0023044F"/>
    <w:rsid w:val="002306D4"/>
    <w:rsid w:val="0023125E"/>
    <w:rsid w:val="00231A6A"/>
    <w:rsid w:val="00231F67"/>
    <w:rsid w:val="00232323"/>
    <w:rsid w:val="00232448"/>
    <w:rsid w:val="00232746"/>
    <w:rsid w:val="002327C2"/>
    <w:rsid w:val="00232803"/>
    <w:rsid w:val="0023296C"/>
    <w:rsid w:val="00233031"/>
    <w:rsid w:val="00233984"/>
    <w:rsid w:val="002348FE"/>
    <w:rsid w:val="00235077"/>
    <w:rsid w:val="002362A5"/>
    <w:rsid w:val="00236323"/>
    <w:rsid w:val="00236A3A"/>
    <w:rsid w:val="00236A79"/>
    <w:rsid w:val="00237200"/>
    <w:rsid w:val="00237431"/>
    <w:rsid w:val="00237CE1"/>
    <w:rsid w:val="00240216"/>
    <w:rsid w:val="002404BE"/>
    <w:rsid w:val="0024077B"/>
    <w:rsid w:val="00241EE8"/>
    <w:rsid w:val="00242F7B"/>
    <w:rsid w:val="00243010"/>
    <w:rsid w:val="00243A9D"/>
    <w:rsid w:val="0024462B"/>
    <w:rsid w:val="00245434"/>
    <w:rsid w:val="00245B95"/>
    <w:rsid w:val="00245C7E"/>
    <w:rsid w:val="00246477"/>
    <w:rsid w:val="0024678C"/>
    <w:rsid w:val="002470CB"/>
    <w:rsid w:val="00247C71"/>
    <w:rsid w:val="00247DB4"/>
    <w:rsid w:val="00250477"/>
    <w:rsid w:val="00250BDA"/>
    <w:rsid w:val="00250C31"/>
    <w:rsid w:val="002512F5"/>
    <w:rsid w:val="00251B23"/>
    <w:rsid w:val="00251F76"/>
    <w:rsid w:val="00251FBA"/>
    <w:rsid w:val="00252367"/>
    <w:rsid w:val="002531FB"/>
    <w:rsid w:val="002532A9"/>
    <w:rsid w:val="002534DC"/>
    <w:rsid w:val="00253726"/>
    <w:rsid w:val="0025447C"/>
    <w:rsid w:val="00254589"/>
    <w:rsid w:val="00254614"/>
    <w:rsid w:val="0025575E"/>
    <w:rsid w:val="00255A11"/>
    <w:rsid w:val="00255C0F"/>
    <w:rsid w:val="002568DC"/>
    <w:rsid w:val="00256AF1"/>
    <w:rsid w:val="00256D98"/>
    <w:rsid w:val="00256E59"/>
    <w:rsid w:val="00257189"/>
    <w:rsid w:val="00257284"/>
    <w:rsid w:val="0025782B"/>
    <w:rsid w:val="00257855"/>
    <w:rsid w:val="002578B3"/>
    <w:rsid w:val="002600E1"/>
    <w:rsid w:val="0026045D"/>
    <w:rsid w:val="00260D2A"/>
    <w:rsid w:val="00261177"/>
    <w:rsid w:val="00261FE9"/>
    <w:rsid w:val="00263D6C"/>
    <w:rsid w:val="00263DA7"/>
    <w:rsid w:val="0026444D"/>
    <w:rsid w:val="002650E7"/>
    <w:rsid w:val="002654A8"/>
    <w:rsid w:val="00265D0B"/>
    <w:rsid w:val="00265E1D"/>
    <w:rsid w:val="00267139"/>
    <w:rsid w:val="00267769"/>
    <w:rsid w:val="00270A4E"/>
    <w:rsid w:val="00270ECB"/>
    <w:rsid w:val="00270F4B"/>
    <w:rsid w:val="00270FE9"/>
    <w:rsid w:val="0027135C"/>
    <w:rsid w:val="002716C9"/>
    <w:rsid w:val="0027187C"/>
    <w:rsid w:val="002719B7"/>
    <w:rsid w:val="00271C86"/>
    <w:rsid w:val="00271D0F"/>
    <w:rsid w:val="00273362"/>
    <w:rsid w:val="00273D31"/>
    <w:rsid w:val="00274184"/>
    <w:rsid w:val="00274208"/>
    <w:rsid w:val="00274410"/>
    <w:rsid w:val="002744DB"/>
    <w:rsid w:val="002750F5"/>
    <w:rsid w:val="00275BED"/>
    <w:rsid w:val="00275C44"/>
    <w:rsid w:val="00275FFC"/>
    <w:rsid w:val="00276155"/>
    <w:rsid w:val="002761D0"/>
    <w:rsid w:val="0027646B"/>
    <w:rsid w:val="002771E8"/>
    <w:rsid w:val="002774CE"/>
    <w:rsid w:val="002774DA"/>
    <w:rsid w:val="0027788E"/>
    <w:rsid w:val="00277D96"/>
    <w:rsid w:val="00277D9E"/>
    <w:rsid w:val="00280564"/>
    <w:rsid w:val="0028159C"/>
    <w:rsid w:val="002815D1"/>
    <w:rsid w:val="00281630"/>
    <w:rsid w:val="00281684"/>
    <w:rsid w:val="00281809"/>
    <w:rsid w:val="0028184F"/>
    <w:rsid w:val="00281905"/>
    <w:rsid w:val="0028194F"/>
    <w:rsid w:val="00281A6D"/>
    <w:rsid w:val="00281A7D"/>
    <w:rsid w:val="00281B18"/>
    <w:rsid w:val="00281B22"/>
    <w:rsid w:val="002822FD"/>
    <w:rsid w:val="00282402"/>
    <w:rsid w:val="002825AB"/>
    <w:rsid w:val="00282824"/>
    <w:rsid w:val="00282887"/>
    <w:rsid w:val="0028391D"/>
    <w:rsid w:val="00283E31"/>
    <w:rsid w:val="00283F28"/>
    <w:rsid w:val="002846E7"/>
    <w:rsid w:val="00285347"/>
    <w:rsid w:val="00285358"/>
    <w:rsid w:val="00285CC8"/>
    <w:rsid w:val="0028608F"/>
    <w:rsid w:val="002865AF"/>
    <w:rsid w:val="0028663F"/>
    <w:rsid w:val="00286A56"/>
    <w:rsid w:val="002901C6"/>
    <w:rsid w:val="0029086E"/>
    <w:rsid w:val="00290A31"/>
    <w:rsid w:val="00290FB7"/>
    <w:rsid w:val="00291098"/>
    <w:rsid w:val="002916AD"/>
    <w:rsid w:val="00291755"/>
    <w:rsid w:val="00291915"/>
    <w:rsid w:val="00291AAE"/>
    <w:rsid w:val="00291B2E"/>
    <w:rsid w:val="00291BEF"/>
    <w:rsid w:val="00291D70"/>
    <w:rsid w:val="00292468"/>
    <w:rsid w:val="00292A3B"/>
    <w:rsid w:val="00292D67"/>
    <w:rsid w:val="00293408"/>
    <w:rsid w:val="002937F4"/>
    <w:rsid w:val="002938C4"/>
    <w:rsid w:val="0029411C"/>
    <w:rsid w:val="002941BC"/>
    <w:rsid w:val="002942F2"/>
    <w:rsid w:val="00294D5D"/>
    <w:rsid w:val="00295975"/>
    <w:rsid w:val="002959E3"/>
    <w:rsid w:val="00295DE2"/>
    <w:rsid w:val="0029623F"/>
    <w:rsid w:val="00296A97"/>
    <w:rsid w:val="00297080"/>
    <w:rsid w:val="0029718A"/>
    <w:rsid w:val="002972DD"/>
    <w:rsid w:val="00297BD7"/>
    <w:rsid w:val="00297E7A"/>
    <w:rsid w:val="002A0A0B"/>
    <w:rsid w:val="002A0A32"/>
    <w:rsid w:val="002A1117"/>
    <w:rsid w:val="002A1502"/>
    <w:rsid w:val="002A151F"/>
    <w:rsid w:val="002A1881"/>
    <w:rsid w:val="002A1D82"/>
    <w:rsid w:val="002A1E97"/>
    <w:rsid w:val="002A2258"/>
    <w:rsid w:val="002A26F1"/>
    <w:rsid w:val="002A2ABD"/>
    <w:rsid w:val="002A3DD0"/>
    <w:rsid w:val="002A4169"/>
    <w:rsid w:val="002A458C"/>
    <w:rsid w:val="002A4FC0"/>
    <w:rsid w:val="002A5354"/>
    <w:rsid w:val="002A60CF"/>
    <w:rsid w:val="002A62DB"/>
    <w:rsid w:val="002A63BF"/>
    <w:rsid w:val="002A6757"/>
    <w:rsid w:val="002A67DD"/>
    <w:rsid w:val="002A6B26"/>
    <w:rsid w:val="002A6E07"/>
    <w:rsid w:val="002A775D"/>
    <w:rsid w:val="002B0A13"/>
    <w:rsid w:val="002B0D07"/>
    <w:rsid w:val="002B0E91"/>
    <w:rsid w:val="002B1578"/>
    <w:rsid w:val="002B15E5"/>
    <w:rsid w:val="002B1666"/>
    <w:rsid w:val="002B168D"/>
    <w:rsid w:val="002B1D74"/>
    <w:rsid w:val="002B1F6A"/>
    <w:rsid w:val="002B312E"/>
    <w:rsid w:val="002B38B5"/>
    <w:rsid w:val="002B3EB0"/>
    <w:rsid w:val="002B408B"/>
    <w:rsid w:val="002B416B"/>
    <w:rsid w:val="002B4366"/>
    <w:rsid w:val="002B4840"/>
    <w:rsid w:val="002B48C5"/>
    <w:rsid w:val="002B4B71"/>
    <w:rsid w:val="002B70A6"/>
    <w:rsid w:val="002B74D4"/>
    <w:rsid w:val="002B765C"/>
    <w:rsid w:val="002B77A2"/>
    <w:rsid w:val="002B7A9F"/>
    <w:rsid w:val="002B7D7E"/>
    <w:rsid w:val="002C01F6"/>
    <w:rsid w:val="002C0392"/>
    <w:rsid w:val="002C056C"/>
    <w:rsid w:val="002C09E9"/>
    <w:rsid w:val="002C0B7B"/>
    <w:rsid w:val="002C0EE2"/>
    <w:rsid w:val="002C0FB2"/>
    <w:rsid w:val="002C1376"/>
    <w:rsid w:val="002C22B8"/>
    <w:rsid w:val="002C2C02"/>
    <w:rsid w:val="002C2F81"/>
    <w:rsid w:val="002C2FBC"/>
    <w:rsid w:val="002C31F2"/>
    <w:rsid w:val="002C3638"/>
    <w:rsid w:val="002C3867"/>
    <w:rsid w:val="002C41EA"/>
    <w:rsid w:val="002C4B15"/>
    <w:rsid w:val="002C4D85"/>
    <w:rsid w:val="002C5399"/>
    <w:rsid w:val="002C619C"/>
    <w:rsid w:val="002C7321"/>
    <w:rsid w:val="002C78C7"/>
    <w:rsid w:val="002C794B"/>
    <w:rsid w:val="002C7B22"/>
    <w:rsid w:val="002C7E4E"/>
    <w:rsid w:val="002D04A5"/>
    <w:rsid w:val="002D0790"/>
    <w:rsid w:val="002D0A09"/>
    <w:rsid w:val="002D0B5C"/>
    <w:rsid w:val="002D1531"/>
    <w:rsid w:val="002D19D9"/>
    <w:rsid w:val="002D203F"/>
    <w:rsid w:val="002D2E78"/>
    <w:rsid w:val="002D2F4C"/>
    <w:rsid w:val="002D35A2"/>
    <w:rsid w:val="002D3ECA"/>
    <w:rsid w:val="002D488C"/>
    <w:rsid w:val="002D4D5F"/>
    <w:rsid w:val="002D4DEB"/>
    <w:rsid w:val="002D4E74"/>
    <w:rsid w:val="002D5455"/>
    <w:rsid w:val="002D5496"/>
    <w:rsid w:val="002D58AB"/>
    <w:rsid w:val="002D5BC1"/>
    <w:rsid w:val="002D6602"/>
    <w:rsid w:val="002D66BB"/>
    <w:rsid w:val="002D6C7A"/>
    <w:rsid w:val="002D71F4"/>
    <w:rsid w:val="002D74E3"/>
    <w:rsid w:val="002D78AF"/>
    <w:rsid w:val="002D7A8D"/>
    <w:rsid w:val="002E06B9"/>
    <w:rsid w:val="002E103C"/>
    <w:rsid w:val="002E2194"/>
    <w:rsid w:val="002E2256"/>
    <w:rsid w:val="002E2A19"/>
    <w:rsid w:val="002E2A5E"/>
    <w:rsid w:val="002E2B26"/>
    <w:rsid w:val="002E3630"/>
    <w:rsid w:val="002E38C0"/>
    <w:rsid w:val="002E3967"/>
    <w:rsid w:val="002E3B92"/>
    <w:rsid w:val="002E3CD5"/>
    <w:rsid w:val="002E40B9"/>
    <w:rsid w:val="002E4941"/>
    <w:rsid w:val="002E4A12"/>
    <w:rsid w:val="002E4AAB"/>
    <w:rsid w:val="002E5049"/>
    <w:rsid w:val="002E513B"/>
    <w:rsid w:val="002E58A0"/>
    <w:rsid w:val="002E5983"/>
    <w:rsid w:val="002E6860"/>
    <w:rsid w:val="002E6D3E"/>
    <w:rsid w:val="002E6F46"/>
    <w:rsid w:val="002E7977"/>
    <w:rsid w:val="002E7F3A"/>
    <w:rsid w:val="002E7FCD"/>
    <w:rsid w:val="002F02E3"/>
    <w:rsid w:val="002F047A"/>
    <w:rsid w:val="002F09FE"/>
    <w:rsid w:val="002F0A8A"/>
    <w:rsid w:val="002F0C9D"/>
    <w:rsid w:val="002F1899"/>
    <w:rsid w:val="002F22C2"/>
    <w:rsid w:val="002F245E"/>
    <w:rsid w:val="002F3A1E"/>
    <w:rsid w:val="002F3BAC"/>
    <w:rsid w:val="002F3FE1"/>
    <w:rsid w:val="002F43BD"/>
    <w:rsid w:val="002F5270"/>
    <w:rsid w:val="002F5954"/>
    <w:rsid w:val="002F5CE9"/>
    <w:rsid w:val="002F611C"/>
    <w:rsid w:val="002F61A6"/>
    <w:rsid w:val="002F62D0"/>
    <w:rsid w:val="002F64D3"/>
    <w:rsid w:val="002F65E2"/>
    <w:rsid w:val="002F6ACC"/>
    <w:rsid w:val="002F6B03"/>
    <w:rsid w:val="002F6E2E"/>
    <w:rsid w:val="002F6FEE"/>
    <w:rsid w:val="0030013A"/>
    <w:rsid w:val="003004C4"/>
    <w:rsid w:val="003005BD"/>
    <w:rsid w:val="00301B25"/>
    <w:rsid w:val="00301E0C"/>
    <w:rsid w:val="0030282F"/>
    <w:rsid w:val="0030299D"/>
    <w:rsid w:val="00302CDE"/>
    <w:rsid w:val="00303180"/>
    <w:rsid w:val="00303398"/>
    <w:rsid w:val="0030352B"/>
    <w:rsid w:val="0030381E"/>
    <w:rsid w:val="00304A93"/>
    <w:rsid w:val="00305640"/>
    <w:rsid w:val="003057CA"/>
    <w:rsid w:val="0030588E"/>
    <w:rsid w:val="003061E3"/>
    <w:rsid w:val="00306753"/>
    <w:rsid w:val="00306E22"/>
    <w:rsid w:val="003072E8"/>
    <w:rsid w:val="00307683"/>
    <w:rsid w:val="0031002D"/>
    <w:rsid w:val="00310645"/>
    <w:rsid w:val="0031097A"/>
    <w:rsid w:val="00310BB0"/>
    <w:rsid w:val="00311865"/>
    <w:rsid w:val="00312150"/>
    <w:rsid w:val="00313095"/>
    <w:rsid w:val="003130F0"/>
    <w:rsid w:val="00313374"/>
    <w:rsid w:val="003133F2"/>
    <w:rsid w:val="003145CD"/>
    <w:rsid w:val="003147B3"/>
    <w:rsid w:val="003147E3"/>
    <w:rsid w:val="00314C9A"/>
    <w:rsid w:val="003154BA"/>
    <w:rsid w:val="00315771"/>
    <w:rsid w:val="00315951"/>
    <w:rsid w:val="00316A89"/>
    <w:rsid w:val="00317A1B"/>
    <w:rsid w:val="00317A53"/>
    <w:rsid w:val="003203D0"/>
    <w:rsid w:val="00320F5E"/>
    <w:rsid w:val="0032149B"/>
    <w:rsid w:val="00321CA3"/>
    <w:rsid w:val="00321DA3"/>
    <w:rsid w:val="00321DDC"/>
    <w:rsid w:val="003221D1"/>
    <w:rsid w:val="00322D98"/>
    <w:rsid w:val="00322E7D"/>
    <w:rsid w:val="00322EF2"/>
    <w:rsid w:val="00323708"/>
    <w:rsid w:val="0032396B"/>
    <w:rsid w:val="00323AF5"/>
    <w:rsid w:val="00323E78"/>
    <w:rsid w:val="003242B1"/>
    <w:rsid w:val="003244C5"/>
    <w:rsid w:val="00324A6F"/>
    <w:rsid w:val="00324F19"/>
    <w:rsid w:val="0032544F"/>
    <w:rsid w:val="00325DAA"/>
    <w:rsid w:val="003261F4"/>
    <w:rsid w:val="00326255"/>
    <w:rsid w:val="003263A5"/>
    <w:rsid w:val="003264F9"/>
    <w:rsid w:val="0032725A"/>
    <w:rsid w:val="0032745A"/>
    <w:rsid w:val="0032748D"/>
    <w:rsid w:val="0032759B"/>
    <w:rsid w:val="00330491"/>
    <w:rsid w:val="003305ED"/>
    <w:rsid w:val="00330815"/>
    <w:rsid w:val="00330999"/>
    <w:rsid w:val="00331D41"/>
    <w:rsid w:val="0033240E"/>
    <w:rsid w:val="003325B9"/>
    <w:rsid w:val="00333F17"/>
    <w:rsid w:val="00333F1B"/>
    <w:rsid w:val="00334122"/>
    <w:rsid w:val="003342BC"/>
    <w:rsid w:val="003343A3"/>
    <w:rsid w:val="003345A6"/>
    <w:rsid w:val="00334847"/>
    <w:rsid w:val="00334F9F"/>
    <w:rsid w:val="0033574E"/>
    <w:rsid w:val="00335CC4"/>
    <w:rsid w:val="00335E8F"/>
    <w:rsid w:val="00335EA8"/>
    <w:rsid w:val="00335F14"/>
    <w:rsid w:val="00336285"/>
    <w:rsid w:val="00336F57"/>
    <w:rsid w:val="00337CBC"/>
    <w:rsid w:val="00337D1C"/>
    <w:rsid w:val="003404B4"/>
    <w:rsid w:val="003404CE"/>
    <w:rsid w:val="003405BD"/>
    <w:rsid w:val="003406A1"/>
    <w:rsid w:val="00340F22"/>
    <w:rsid w:val="00341256"/>
    <w:rsid w:val="00341627"/>
    <w:rsid w:val="00341FE9"/>
    <w:rsid w:val="00342352"/>
    <w:rsid w:val="0034246C"/>
    <w:rsid w:val="00342AB1"/>
    <w:rsid w:val="00342ACD"/>
    <w:rsid w:val="00342C9B"/>
    <w:rsid w:val="00343A0B"/>
    <w:rsid w:val="003442B2"/>
    <w:rsid w:val="0034477E"/>
    <w:rsid w:val="00344885"/>
    <w:rsid w:val="0034488A"/>
    <w:rsid w:val="00344F27"/>
    <w:rsid w:val="003453BB"/>
    <w:rsid w:val="00345418"/>
    <w:rsid w:val="0034649A"/>
    <w:rsid w:val="003473DD"/>
    <w:rsid w:val="00347743"/>
    <w:rsid w:val="003479CD"/>
    <w:rsid w:val="003500C2"/>
    <w:rsid w:val="0035022B"/>
    <w:rsid w:val="00350341"/>
    <w:rsid w:val="00350454"/>
    <w:rsid w:val="00350E40"/>
    <w:rsid w:val="00351064"/>
    <w:rsid w:val="00352102"/>
    <w:rsid w:val="0035230C"/>
    <w:rsid w:val="00352D4F"/>
    <w:rsid w:val="00353A2B"/>
    <w:rsid w:val="00353B2D"/>
    <w:rsid w:val="00353BFD"/>
    <w:rsid w:val="00353D15"/>
    <w:rsid w:val="00353E89"/>
    <w:rsid w:val="00354E4F"/>
    <w:rsid w:val="003551AD"/>
    <w:rsid w:val="00355664"/>
    <w:rsid w:val="003556D1"/>
    <w:rsid w:val="0035586F"/>
    <w:rsid w:val="0035589F"/>
    <w:rsid w:val="00355D8C"/>
    <w:rsid w:val="00355F0D"/>
    <w:rsid w:val="0035619B"/>
    <w:rsid w:val="0035620E"/>
    <w:rsid w:val="00357CE4"/>
    <w:rsid w:val="00357D83"/>
    <w:rsid w:val="003601FD"/>
    <w:rsid w:val="00360309"/>
    <w:rsid w:val="0036066F"/>
    <w:rsid w:val="00361F93"/>
    <w:rsid w:val="00362B8D"/>
    <w:rsid w:val="00363424"/>
    <w:rsid w:val="00363F66"/>
    <w:rsid w:val="00364173"/>
    <w:rsid w:val="003643D8"/>
    <w:rsid w:val="00364765"/>
    <w:rsid w:val="0036496B"/>
    <w:rsid w:val="00364C8B"/>
    <w:rsid w:val="00365373"/>
    <w:rsid w:val="003656BC"/>
    <w:rsid w:val="00365881"/>
    <w:rsid w:val="00365EA1"/>
    <w:rsid w:val="00365EA8"/>
    <w:rsid w:val="0036636A"/>
    <w:rsid w:val="00366567"/>
    <w:rsid w:val="00366CCC"/>
    <w:rsid w:val="00366F21"/>
    <w:rsid w:val="003670C1"/>
    <w:rsid w:val="003679ED"/>
    <w:rsid w:val="00367AE8"/>
    <w:rsid w:val="00367B65"/>
    <w:rsid w:val="003701FC"/>
    <w:rsid w:val="0037040B"/>
    <w:rsid w:val="0037081A"/>
    <w:rsid w:val="00370B3C"/>
    <w:rsid w:val="00370DFD"/>
    <w:rsid w:val="00370FB4"/>
    <w:rsid w:val="0037179B"/>
    <w:rsid w:val="00371E81"/>
    <w:rsid w:val="003727BF"/>
    <w:rsid w:val="003730E5"/>
    <w:rsid w:val="003730F6"/>
    <w:rsid w:val="0037328A"/>
    <w:rsid w:val="00373C09"/>
    <w:rsid w:val="00373CC7"/>
    <w:rsid w:val="003743E3"/>
    <w:rsid w:val="0037481C"/>
    <w:rsid w:val="00374907"/>
    <w:rsid w:val="00374B64"/>
    <w:rsid w:val="00374D55"/>
    <w:rsid w:val="00375ACE"/>
    <w:rsid w:val="00375ED6"/>
    <w:rsid w:val="003766F3"/>
    <w:rsid w:val="00376FE0"/>
    <w:rsid w:val="003774E4"/>
    <w:rsid w:val="00377559"/>
    <w:rsid w:val="00377E60"/>
    <w:rsid w:val="00377E6E"/>
    <w:rsid w:val="00377F99"/>
    <w:rsid w:val="0038052E"/>
    <w:rsid w:val="0038179C"/>
    <w:rsid w:val="003819D9"/>
    <w:rsid w:val="00381A4F"/>
    <w:rsid w:val="003824E0"/>
    <w:rsid w:val="00382D8F"/>
    <w:rsid w:val="00384AD7"/>
    <w:rsid w:val="003852D6"/>
    <w:rsid w:val="00385B7D"/>
    <w:rsid w:val="00385D04"/>
    <w:rsid w:val="0038640C"/>
    <w:rsid w:val="003870C0"/>
    <w:rsid w:val="003875E0"/>
    <w:rsid w:val="003877E0"/>
    <w:rsid w:val="00387B51"/>
    <w:rsid w:val="0039016D"/>
    <w:rsid w:val="003901C9"/>
    <w:rsid w:val="0039038F"/>
    <w:rsid w:val="00390437"/>
    <w:rsid w:val="003904D6"/>
    <w:rsid w:val="003906BB"/>
    <w:rsid w:val="00390847"/>
    <w:rsid w:val="00390AFA"/>
    <w:rsid w:val="00390BF2"/>
    <w:rsid w:val="003912D9"/>
    <w:rsid w:val="003919A6"/>
    <w:rsid w:val="00391BBB"/>
    <w:rsid w:val="00392342"/>
    <w:rsid w:val="003923DC"/>
    <w:rsid w:val="003924EE"/>
    <w:rsid w:val="003930AB"/>
    <w:rsid w:val="0039325A"/>
    <w:rsid w:val="003932D3"/>
    <w:rsid w:val="003934C8"/>
    <w:rsid w:val="00393603"/>
    <w:rsid w:val="0039390B"/>
    <w:rsid w:val="00393DB2"/>
    <w:rsid w:val="003948F9"/>
    <w:rsid w:val="00394D79"/>
    <w:rsid w:val="00394EDB"/>
    <w:rsid w:val="0039507E"/>
    <w:rsid w:val="00395223"/>
    <w:rsid w:val="0039547A"/>
    <w:rsid w:val="00396378"/>
    <w:rsid w:val="0039741A"/>
    <w:rsid w:val="00397C91"/>
    <w:rsid w:val="00397D13"/>
    <w:rsid w:val="003A0C74"/>
    <w:rsid w:val="003A141C"/>
    <w:rsid w:val="003A163C"/>
    <w:rsid w:val="003A1653"/>
    <w:rsid w:val="003A1F5A"/>
    <w:rsid w:val="003A200C"/>
    <w:rsid w:val="003A2139"/>
    <w:rsid w:val="003A2332"/>
    <w:rsid w:val="003A2739"/>
    <w:rsid w:val="003A2784"/>
    <w:rsid w:val="003A2879"/>
    <w:rsid w:val="003A2DB5"/>
    <w:rsid w:val="003A2FAA"/>
    <w:rsid w:val="003A368D"/>
    <w:rsid w:val="003A3917"/>
    <w:rsid w:val="003A3943"/>
    <w:rsid w:val="003A3B3E"/>
    <w:rsid w:val="003A4386"/>
    <w:rsid w:val="003A493E"/>
    <w:rsid w:val="003A4B8D"/>
    <w:rsid w:val="003A4C59"/>
    <w:rsid w:val="003A4D4C"/>
    <w:rsid w:val="003A53BC"/>
    <w:rsid w:val="003A5A5C"/>
    <w:rsid w:val="003A5B74"/>
    <w:rsid w:val="003A5FEC"/>
    <w:rsid w:val="003A63C0"/>
    <w:rsid w:val="003A660E"/>
    <w:rsid w:val="003A68A6"/>
    <w:rsid w:val="003A69B3"/>
    <w:rsid w:val="003A6C08"/>
    <w:rsid w:val="003A6E86"/>
    <w:rsid w:val="003A7D2E"/>
    <w:rsid w:val="003A7D2F"/>
    <w:rsid w:val="003A7D33"/>
    <w:rsid w:val="003B0248"/>
    <w:rsid w:val="003B086F"/>
    <w:rsid w:val="003B1638"/>
    <w:rsid w:val="003B3082"/>
    <w:rsid w:val="003B35C6"/>
    <w:rsid w:val="003B4188"/>
    <w:rsid w:val="003B42E8"/>
    <w:rsid w:val="003B434A"/>
    <w:rsid w:val="003B48AC"/>
    <w:rsid w:val="003B4C5A"/>
    <w:rsid w:val="003B5199"/>
    <w:rsid w:val="003B52AF"/>
    <w:rsid w:val="003B624F"/>
    <w:rsid w:val="003B64C9"/>
    <w:rsid w:val="003B6557"/>
    <w:rsid w:val="003B69B5"/>
    <w:rsid w:val="003B741F"/>
    <w:rsid w:val="003B773E"/>
    <w:rsid w:val="003B7C42"/>
    <w:rsid w:val="003C06E4"/>
    <w:rsid w:val="003C0D8C"/>
    <w:rsid w:val="003C0EB7"/>
    <w:rsid w:val="003C0F95"/>
    <w:rsid w:val="003C0FB1"/>
    <w:rsid w:val="003C2905"/>
    <w:rsid w:val="003C395C"/>
    <w:rsid w:val="003C3A66"/>
    <w:rsid w:val="003C3AF8"/>
    <w:rsid w:val="003C3D57"/>
    <w:rsid w:val="003C3FFA"/>
    <w:rsid w:val="003C45A3"/>
    <w:rsid w:val="003C4ACF"/>
    <w:rsid w:val="003C4B57"/>
    <w:rsid w:val="003C59E1"/>
    <w:rsid w:val="003C5A6B"/>
    <w:rsid w:val="003C5C56"/>
    <w:rsid w:val="003C630E"/>
    <w:rsid w:val="003C64BF"/>
    <w:rsid w:val="003C68CF"/>
    <w:rsid w:val="003C77E2"/>
    <w:rsid w:val="003D0B1A"/>
    <w:rsid w:val="003D0C83"/>
    <w:rsid w:val="003D0E82"/>
    <w:rsid w:val="003D10FA"/>
    <w:rsid w:val="003D1345"/>
    <w:rsid w:val="003D15BD"/>
    <w:rsid w:val="003D210C"/>
    <w:rsid w:val="003D21DD"/>
    <w:rsid w:val="003D236F"/>
    <w:rsid w:val="003D23CA"/>
    <w:rsid w:val="003D2DC5"/>
    <w:rsid w:val="003D3687"/>
    <w:rsid w:val="003D3EE3"/>
    <w:rsid w:val="003D4011"/>
    <w:rsid w:val="003D411D"/>
    <w:rsid w:val="003D46D0"/>
    <w:rsid w:val="003D4DCD"/>
    <w:rsid w:val="003D5136"/>
    <w:rsid w:val="003D5346"/>
    <w:rsid w:val="003D5CA4"/>
    <w:rsid w:val="003D5F0A"/>
    <w:rsid w:val="003D6330"/>
    <w:rsid w:val="003D64E1"/>
    <w:rsid w:val="003D6746"/>
    <w:rsid w:val="003D69F4"/>
    <w:rsid w:val="003D6A03"/>
    <w:rsid w:val="003D755A"/>
    <w:rsid w:val="003D78A2"/>
    <w:rsid w:val="003D7C4C"/>
    <w:rsid w:val="003E0BA3"/>
    <w:rsid w:val="003E1150"/>
    <w:rsid w:val="003E1220"/>
    <w:rsid w:val="003E1248"/>
    <w:rsid w:val="003E17AB"/>
    <w:rsid w:val="003E231D"/>
    <w:rsid w:val="003E245F"/>
    <w:rsid w:val="003E2687"/>
    <w:rsid w:val="003E2708"/>
    <w:rsid w:val="003E27C4"/>
    <w:rsid w:val="003E27FF"/>
    <w:rsid w:val="003E2A08"/>
    <w:rsid w:val="003E33AE"/>
    <w:rsid w:val="003E33BF"/>
    <w:rsid w:val="003E376E"/>
    <w:rsid w:val="003E3BFC"/>
    <w:rsid w:val="003E3E1A"/>
    <w:rsid w:val="003E40F7"/>
    <w:rsid w:val="003E46AE"/>
    <w:rsid w:val="003E4D47"/>
    <w:rsid w:val="003E4ECA"/>
    <w:rsid w:val="003E547C"/>
    <w:rsid w:val="003E57FA"/>
    <w:rsid w:val="003E5819"/>
    <w:rsid w:val="003E67F1"/>
    <w:rsid w:val="003E685C"/>
    <w:rsid w:val="003E6A9B"/>
    <w:rsid w:val="003E6DB9"/>
    <w:rsid w:val="003E720C"/>
    <w:rsid w:val="003E7701"/>
    <w:rsid w:val="003E7FA2"/>
    <w:rsid w:val="003F0C25"/>
    <w:rsid w:val="003F0EFA"/>
    <w:rsid w:val="003F133E"/>
    <w:rsid w:val="003F1771"/>
    <w:rsid w:val="003F1B52"/>
    <w:rsid w:val="003F1CE7"/>
    <w:rsid w:val="003F1F78"/>
    <w:rsid w:val="003F2695"/>
    <w:rsid w:val="003F2897"/>
    <w:rsid w:val="003F2DE4"/>
    <w:rsid w:val="003F4F16"/>
    <w:rsid w:val="003F5256"/>
    <w:rsid w:val="003F5458"/>
    <w:rsid w:val="003F564D"/>
    <w:rsid w:val="003F5CEF"/>
    <w:rsid w:val="003F612F"/>
    <w:rsid w:val="003F636A"/>
    <w:rsid w:val="003F64F3"/>
    <w:rsid w:val="003F7DBB"/>
    <w:rsid w:val="00400F95"/>
    <w:rsid w:val="004010C7"/>
    <w:rsid w:val="0040170F"/>
    <w:rsid w:val="0040179E"/>
    <w:rsid w:val="00401A51"/>
    <w:rsid w:val="00402A02"/>
    <w:rsid w:val="00402B6B"/>
    <w:rsid w:val="004033D8"/>
    <w:rsid w:val="004036B4"/>
    <w:rsid w:val="00403894"/>
    <w:rsid w:val="0040415A"/>
    <w:rsid w:val="0040451D"/>
    <w:rsid w:val="00405401"/>
    <w:rsid w:val="00405475"/>
    <w:rsid w:val="00405759"/>
    <w:rsid w:val="00405F2F"/>
    <w:rsid w:val="0040618B"/>
    <w:rsid w:val="00406250"/>
    <w:rsid w:val="0040666A"/>
    <w:rsid w:val="00406A46"/>
    <w:rsid w:val="00406AFA"/>
    <w:rsid w:val="00406B13"/>
    <w:rsid w:val="00406B71"/>
    <w:rsid w:val="00406CDF"/>
    <w:rsid w:val="00406FA3"/>
    <w:rsid w:val="0040702C"/>
    <w:rsid w:val="00407092"/>
    <w:rsid w:val="00407229"/>
    <w:rsid w:val="00407658"/>
    <w:rsid w:val="004077AB"/>
    <w:rsid w:val="00407B82"/>
    <w:rsid w:val="00407D9B"/>
    <w:rsid w:val="00410114"/>
    <w:rsid w:val="004107E7"/>
    <w:rsid w:val="00410997"/>
    <w:rsid w:val="004119D4"/>
    <w:rsid w:val="00411B21"/>
    <w:rsid w:val="004120D6"/>
    <w:rsid w:val="004122D2"/>
    <w:rsid w:val="0041244D"/>
    <w:rsid w:val="004124BE"/>
    <w:rsid w:val="0041271F"/>
    <w:rsid w:val="004129D4"/>
    <w:rsid w:val="00412F9E"/>
    <w:rsid w:val="00413133"/>
    <w:rsid w:val="00413972"/>
    <w:rsid w:val="004140F5"/>
    <w:rsid w:val="004142D6"/>
    <w:rsid w:val="00414314"/>
    <w:rsid w:val="00414877"/>
    <w:rsid w:val="004149BF"/>
    <w:rsid w:val="00414A18"/>
    <w:rsid w:val="00415020"/>
    <w:rsid w:val="00415085"/>
    <w:rsid w:val="00415AA9"/>
    <w:rsid w:val="004163C7"/>
    <w:rsid w:val="004174FA"/>
    <w:rsid w:val="00417C25"/>
    <w:rsid w:val="00420206"/>
    <w:rsid w:val="0042036D"/>
    <w:rsid w:val="0042048A"/>
    <w:rsid w:val="004206A3"/>
    <w:rsid w:val="00421878"/>
    <w:rsid w:val="00421953"/>
    <w:rsid w:val="00421B40"/>
    <w:rsid w:val="00422669"/>
    <w:rsid w:val="00422B31"/>
    <w:rsid w:val="00422C74"/>
    <w:rsid w:val="00423419"/>
    <w:rsid w:val="00423632"/>
    <w:rsid w:val="00423A37"/>
    <w:rsid w:val="00424EB3"/>
    <w:rsid w:val="004250DE"/>
    <w:rsid w:val="0042535A"/>
    <w:rsid w:val="0042544A"/>
    <w:rsid w:val="00425D31"/>
    <w:rsid w:val="00426102"/>
    <w:rsid w:val="00426151"/>
    <w:rsid w:val="00426D4E"/>
    <w:rsid w:val="0042781B"/>
    <w:rsid w:val="00427AF9"/>
    <w:rsid w:val="00430111"/>
    <w:rsid w:val="00430A5C"/>
    <w:rsid w:val="00430C65"/>
    <w:rsid w:val="00430CC9"/>
    <w:rsid w:val="00431509"/>
    <w:rsid w:val="00431DA6"/>
    <w:rsid w:val="004321E9"/>
    <w:rsid w:val="00432B26"/>
    <w:rsid w:val="00432DFC"/>
    <w:rsid w:val="00433D5E"/>
    <w:rsid w:val="00434075"/>
    <w:rsid w:val="004342DC"/>
    <w:rsid w:val="00434334"/>
    <w:rsid w:val="004346A1"/>
    <w:rsid w:val="00435744"/>
    <w:rsid w:val="00435E5E"/>
    <w:rsid w:val="00435EDA"/>
    <w:rsid w:val="00435FE4"/>
    <w:rsid w:val="004361AC"/>
    <w:rsid w:val="004364B4"/>
    <w:rsid w:val="00436923"/>
    <w:rsid w:val="00436AFC"/>
    <w:rsid w:val="0043766D"/>
    <w:rsid w:val="004377B0"/>
    <w:rsid w:val="00437C83"/>
    <w:rsid w:val="00437DB0"/>
    <w:rsid w:val="00440760"/>
    <w:rsid w:val="00440D9E"/>
    <w:rsid w:val="004410F1"/>
    <w:rsid w:val="00441808"/>
    <w:rsid w:val="00441FA2"/>
    <w:rsid w:val="00442658"/>
    <w:rsid w:val="00443188"/>
    <w:rsid w:val="004431C6"/>
    <w:rsid w:val="00443647"/>
    <w:rsid w:val="00444D63"/>
    <w:rsid w:val="004450CB"/>
    <w:rsid w:val="0044588A"/>
    <w:rsid w:val="00445B5F"/>
    <w:rsid w:val="0044607D"/>
    <w:rsid w:val="004466DF"/>
    <w:rsid w:val="00446952"/>
    <w:rsid w:val="00446C66"/>
    <w:rsid w:val="00446D2F"/>
    <w:rsid w:val="004472E2"/>
    <w:rsid w:val="00447695"/>
    <w:rsid w:val="00447703"/>
    <w:rsid w:val="004503D6"/>
    <w:rsid w:val="00450D1B"/>
    <w:rsid w:val="00450E42"/>
    <w:rsid w:val="00450E70"/>
    <w:rsid w:val="00450EF1"/>
    <w:rsid w:val="0045100C"/>
    <w:rsid w:val="0045103A"/>
    <w:rsid w:val="0045123F"/>
    <w:rsid w:val="00451B1F"/>
    <w:rsid w:val="00451EB4"/>
    <w:rsid w:val="0045328B"/>
    <w:rsid w:val="00453360"/>
    <w:rsid w:val="004535D5"/>
    <w:rsid w:val="004536E2"/>
    <w:rsid w:val="00454306"/>
    <w:rsid w:val="004549B3"/>
    <w:rsid w:val="00455B13"/>
    <w:rsid w:val="00456510"/>
    <w:rsid w:val="00456D21"/>
    <w:rsid w:val="00457977"/>
    <w:rsid w:val="00457A55"/>
    <w:rsid w:val="00457D00"/>
    <w:rsid w:val="00460344"/>
    <w:rsid w:val="004610AC"/>
    <w:rsid w:val="00461A6F"/>
    <w:rsid w:val="00461D18"/>
    <w:rsid w:val="00461D37"/>
    <w:rsid w:val="00461ED6"/>
    <w:rsid w:val="00462223"/>
    <w:rsid w:val="004627CE"/>
    <w:rsid w:val="00462BCE"/>
    <w:rsid w:val="00463990"/>
    <w:rsid w:val="004643E6"/>
    <w:rsid w:val="00464A35"/>
    <w:rsid w:val="00465206"/>
    <w:rsid w:val="00466040"/>
    <w:rsid w:val="00466538"/>
    <w:rsid w:val="00467860"/>
    <w:rsid w:val="00467D06"/>
    <w:rsid w:val="004706C7"/>
    <w:rsid w:val="00470F21"/>
    <w:rsid w:val="004711C3"/>
    <w:rsid w:val="004711F8"/>
    <w:rsid w:val="004717F6"/>
    <w:rsid w:val="004718CB"/>
    <w:rsid w:val="004723AA"/>
    <w:rsid w:val="00472FFF"/>
    <w:rsid w:val="004730F4"/>
    <w:rsid w:val="0047360A"/>
    <w:rsid w:val="004740CC"/>
    <w:rsid w:val="00474707"/>
    <w:rsid w:val="004749BC"/>
    <w:rsid w:val="00474BD7"/>
    <w:rsid w:val="0047544E"/>
    <w:rsid w:val="004757DE"/>
    <w:rsid w:val="00475836"/>
    <w:rsid w:val="00475B45"/>
    <w:rsid w:val="00476099"/>
    <w:rsid w:val="00476534"/>
    <w:rsid w:val="0047689B"/>
    <w:rsid w:val="00476E0C"/>
    <w:rsid w:val="0048005D"/>
    <w:rsid w:val="0048027C"/>
    <w:rsid w:val="004805E2"/>
    <w:rsid w:val="004814EC"/>
    <w:rsid w:val="00482ABA"/>
    <w:rsid w:val="00482B91"/>
    <w:rsid w:val="00482E89"/>
    <w:rsid w:val="00483326"/>
    <w:rsid w:val="00483920"/>
    <w:rsid w:val="00483D43"/>
    <w:rsid w:val="00484171"/>
    <w:rsid w:val="00484274"/>
    <w:rsid w:val="00484685"/>
    <w:rsid w:val="00485B04"/>
    <w:rsid w:val="00485C50"/>
    <w:rsid w:val="00485E85"/>
    <w:rsid w:val="004865E8"/>
    <w:rsid w:val="00487984"/>
    <w:rsid w:val="00487CD4"/>
    <w:rsid w:val="004902E8"/>
    <w:rsid w:val="00490676"/>
    <w:rsid w:val="00490855"/>
    <w:rsid w:val="004908D6"/>
    <w:rsid w:val="00491903"/>
    <w:rsid w:val="00492220"/>
    <w:rsid w:val="0049243C"/>
    <w:rsid w:val="0049257B"/>
    <w:rsid w:val="00493332"/>
    <w:rsid w:val="00493852"/>
    <w:rsid w:val="0049437A"/>
    <w:rsid w:val="004943DD"/>
    <w:rsid w:val="00495123"/>
    <w:rsid w:val="004951BF"/>
    <w:rsid w:val="00495608"/>
    <w:rsid w:val="004957F2"/>
    <w:rsid w:val="00496285"/>
    <w:rsid w:val="004970BD"/>
    <w:rsid w:val="0049752D"/>
    <w:rsid w:val="0049760A"/>
    <w:rsid w:val="00497C10"/>
    <w:rsid w:val="00497D98"/>
    <w:rsid w:val="004A099D"/>
    <w:rsid w:val="004A0D4F"/>
    <w:rsid w:val="004A1629"/>
    <w:rsid w:val="004A1824"/>
    <w:rsid w:val="004A1E26"/>
    <w:rsid w:val="004A216C"/>
    <w:rsid w:val="004A3000"/>
    <w:rsid w:val="004A34FF"/>
    <w:rsid w:val="004A37FE"/>
    <w:rsid w:val="004A3DC0"/>
    <w:rsid w:val="004A3F78"/>
    <w:rsid w:val="004A4640"/>
    <w:rsid w:val="004A47B0"/>
    <w:rsid w:val="004A4BD0"/>
    <w:rsid w:val="004A4BD5"/>
    <w:rsid w:val="004A4FC4"/>
    <w:rsid w:val="004A502C"/>
    <w:rsid w:val="004A5A1A"/>
    <w:rsid w:val="004A63ED"/>
    <w:rsid w:val="004A687A"/>
    <w:rsid w:val="004A6E93"/>
    <w:rsid w:val="004A714A"/>
    <w:rsid w:val="004A7676"/>
    <w:rsid w:val="004A7B4A"/>
    <w:rsid w:val="004B05A3"/>
    <w:rsid w:val="004B06AE"/>
    <w:rsid w:val="004B14B9"/>
    <w:rsid w:val="004B157A"/>
    <w:rsid w:val="004B1681"/>
    <w:rsid w:val="004B1855"/>
    <w:rsid w:val="004B1CB0"/>
    <w:rsid w:val="004B1CB4"/>
    <w:rsid w:val="004B2300"/>
    <w:rsid w:val="004B289B"/>
    <w:rsid w:val="004B2B9C"/>
    <w:rsid w:val="004B31AB"/>
    <w:rsid w:val="004B332D"/>
    <w:rsid w:val="004B3356"/>
    <w:rsid w:val="004B4017"/>
    <w:rsid w:val="004B4571"/>
    <w:rsid w:val="004B468B"/>
    <w:rsid w:val="004B4962"/>
    <w:rsid w:val="004B596D"/>
    <w:rsid w:val="004B65B3"/>
    <w:rsid w:val="004B66BF"/>
    <w:rsid w:val="004B6BA6"/>
    <w:rsid w:val="004B6D8C"/>
    <w:rsid w:val="004B712B"/>
    <w:rsid w:val="004B7351"/>
    <w:rsid w:val="004B7434"/>
    <w:rsid w:val="004B75C3"/>
    <w:rsid w:val="004B7A5F"/>
    <w:rsid w:val="004C192A"/>
    <w:rsid w:val="004C1B8D"/>
    <w:rsid w:val="004C24ED"/>
    <w:rsid w:val="004C2787"/>
    <w:rsid w:val="004C287B"/>
    <w:rsid w:val="004C29AB"/>
    <w:rsid w:val="004C31D3"/>
    <w:rsid w:val="004C33C7"/>
    <w:rsid w:val="004C3568"/>
    <w:rsid w:val="004C37C1"/>
    <w:rsid w:val="004C3BC0"/>
    <w:rsid w:val="004C3EAE"/>
    <w:rsid w:val="004C4DE1"/>
    <w:rsid w:val="004C5151"/>
    <w:rsid w:val="004C5C71"/>
    <w:rsid w:val="004C5E13"/>
    <w:rsid w:val="004C5E77"/>
    <w:rsid w:val="004C652B"/>
    <w:rsid w:val="004C6E2F"/>
    <w:rsid w:val="004C6E95"/>
    <w:rsid w:val="004C720D"/>
    <w:rsid w:val="004C7474"/>
    <w:rsid w:val="004C759F"/>
    <w:rsid w:val="004C76E3"/>
    <w:rsid w:val="004C7912"/>
    <w:rsid w:val="004C7A8D"/>
    <w:rsid w:val="004C7AD8"/>
    <w:rsid w:val="004D0156"/>
    <w:rsid w:val="004D079D"/>
    <w:rsid w:val="004D09EA"/>
    <w:rsid w:val="004D0DA8"/>
    <w:rsid w:val="004D10A5"/>
    <w:rsid w:val="004D1206"/>
    <w:rsid w:val="004D180B"/>
    <w:rsid w:val="004D2180"/>
    <w:rsid w:val="004D2DB8"/>
    <w:rsid w:val="004D38A8"/>
    <w:rsid w:val="004D3D8D"/>
    <w:rsid w:val="004D3D9F"/>
    <w:rsid w:val="004D3E4D"/>
    <w:rsid w:val="004D445F"/>
    <w:rsid w:val="004D4E03"/>
    <w:rsid w:val="004D4EA0"/>
    <w:rsid w:val="004D503C"/>
    <w:rsid w:val="004D5095"/>
    <w:rsid w:val="004D5978"/>
    <w:rsid w:val="004D63D8"/>
    <w:rsid w:val="004D73B1"/>
    <w:rsid w:val="004D7B85"/>
    <w:rsid w:val="004E00A1"/>
    <w:rsid w:val="004E019B"/>
    <w:rsid w:val="004E0601"/>
    <w:rsid w:val="004E0E17"/>
    <w:rsid w:val="004E1266"/>
    <w:rsid w:val="004E1D5F"/>
    <w:rsid w:val="004E20A2"/>
    <w:rsid w:val="004E22C1"/>
    <w:rsid w:val="004E242A"/>
    <w:rsid w:val="004E2725"/>
    <w:rsid w:val="004E2BCD"/>
    <w:rsid w:val="004E2C2C"/>
    <w:rsid w:val="004E3098"/>
    <w:rsid w:val="004E3397"/>
    <w:rsid w:val="004E35AD"/>
    <w:rsid w:val="004E3C0E"/>
    <w:rsid w:val="004E3EDD"/>
    <w:rsid w:val="004E4438"/>
    <w:rsid w:val="004E48B1"/>
    <w:rsid w:val="004E4FA7"/>
    <w:rsid w:val="004E5107"/>
    <w:rsid w:val="004E53F5"/>
    <w:rsid w:val="004E5485"/>
    <w:rsid w:val="004E591A"/>
    <w:rsid w:val="004E5A4F"/>
    <w:rsid w:val="004E5AA6"/>
    <w:rsid w:val="004E667F"/>
    <w:rsid w:val="004E6708"/>
    <w:rsid w:val="004E7A88"/>
    <w:rsid w:val="004E7C7F"/>
    <w:rsid w:val="004F0AFE"/>
    <w:rsid w:val="004F0C0F"/>
    <w:rsid w:val="004F0DF6"/>
    <w:rsid w:val="004F0EBA"/>
    <w:rsid w:val="004F1138"/>
    <w:rsid w:val="004F15EC"/>
    <w:rsid w:val="004F1A5E"/>
    <w:rsid w:val="004F1FE0"/>
    <w:rsid w:val="004F2317"/>
    <w:rsid w:val="004F24A3"/>
    <w:rsid w:val="004F28B2"/>
    <w:rsid w:val="004F371B"/>
    <w:rsid w:val="004F3AE2"/>
    <w:rsid w:val="004F3BDB"/>
    <w:rsid w:val="004F3BEC"/>
    <w:rsid w:val="004F412E"/>
    <w:rsid w:val="004F44AF"/>
    <w:rsid w:val="004F45BA"/>
    <w:rsid w:val="004F4735"/>
    <w:rsid w:val="004F5065"/>
    <w:rsid w:val="004F559B"/>
    <w:rsid w:val="004F55FA"/>
    <w:rsid w:val="004F625E"/>
    <w:rsid w:val="004F666B"/>
    <w:rsid w:val="004F6862"/>
    <w:rsid w:val="00500CB2"/>
    <w:rsid w:val="00501812"/>
    <w:rsid w:val="00502464"/>
    <w:rsid w:val="00502F06"/>
    <w:rsid w:val="0050302F"/>
    <w:rsid w:val="0050327B"/>
    <w:rsid w:val="0050370A"/>
    <w:rsid w:val="00503A92"/>
    <w:rsid w:val="005057BD"/>
    <w:rsid w:val="005059BF"/>
    <w:rsid w:val="00505A3A"/>
    <w:rsid w:val="00505B2D"/>
    <w:rsid w:val="00505B2F"/>
    <w:rsid w:val="00505BFE"/>
    <w:rsid w:val="00505FC8"/>
    <w:rsid w:val="00506A72"/>
    <w:rsid w:val="0051026E"/>
    <w:rsid w:val="00510A67"/>
    <w:rsid w:val="00510C2C"/>
    <w:rsid w:val="00510D85"/>
    <w:rsid w:val="00510F33"/>
    <w:rsid w:val="0051182F"/>
    <w:rsid w:val="005118C2"/>
    <w:rsid w:val="00512521"/>
    <w:rsid w:val="00512717"/>
    <w:rsid w:val="00512728"/>
    <w:rsid w:val="005129ED"/>
    <w:rsid w:val="00513713"/>
    <w:rsid w:val="00514EAD"/>
    <w:rsid w:val="00514FF9"/>
    <w:rsid w:val="00515113"/>
    <w:rsid w:val="0051519E"/>
    <w:rsid w:val="0051523E"/>
    <w:rsid w:val="0051529D"/>
    <w:rsid w:val="00515333"/>
    <w:rsid w:val="00515360"/>
    <w:rsid w:val="005154B5"/>
    <w:rsid w:val="005156BF"/>
    <w:rsid w:val="00515AAC"/>
    <w:rsid w:val="00516B1A"/>
    <w:rsid w:val="00516D16"/>
    <w:rsid w:val="00517AB0"/>
    <w:rsid w:val="00517B3E"/>
    <w:rsid w:val="00517D64"/>
    <w:rsid w:val="005203A2"/>
    <w:rsid w:val="005209DB"/>
    <w:rsid w:val="00520D3A"/>
    <w:rsid w:val="00521187"/>
    <w:rsid w:val="0052141B"/>
    <w:rsid w:val="00521523"/>
    <w:rsid w:val="00521965"/>
    <w:rsid w:val="00521D4C"/>
    <w:rsid w:val="005225A4"/>
    <w:rsid w:val="00522F48"/>
    <w:rsid w:val="00523AB3"/>
    <w:rsid w:val="00523D81"/>
    <w:rsid w:val="00524505"/>
    <w:rsid w:val="00524A67"/>
    <w:rsid w:val="00525677"/>
    <w:rsid w:val="00526E08"/>
    <w:rsid w:val="0052710E"/>
    <w:rsid w:val="005271A4"/>
    <w:rsid w:val="00530721"/>
    <w:rsid w:val="00530855"/>
    <w:rsid w:val="00531499"/>
    <w:rsid w:val="005317EC"/>
    <w:rsid w:val="005318CF"/>
    <w:rsid w:val="00532C95"/>
    <w:rsid w:val="00532EB6"/>
    <w:rsid w:val="0053303A"/>
    <w:rsid w:val="00533287"/>
    <w:rsid w:val="00533399"/>
    <w:rsid w:val="005333E9"/>
    <w:rsid w:val="00533410"/>
    <w:rsid w:val="00533433"/>
    <w:rsid w:val="005340CC"/>
    <w:rsid w:val="0053422F"/>
    <w:rsid w:val="00534769"/>
    <w:rsid w:val="005347DD"/>
    <w:rsid w:val="00534D02"/>
    <w:rsid w:val="005353FC"/>
    <w:rsid w:val="00536D78"/>
    <w:rsid w:val="00537E73"/>
    <w:rsid w:val="00537E9A"/>
    <w:rsid w:val="00541C28"/>
    <w:rsid w:val="00542020"/>
    <w:rsid w:val="005426E9"/>
    <w:rsid w:val="00542A80"/>
    <w:rsid w:val="00542DC9"/>
    <w:rsid w:val="0054348A"/>
    <w:rsid w:val="00544610"/>
    <w:rsid w:val="00544E13"/>
    <w:rsid w:val="00545506"/>
    <w:rsid w:val="00545A45"/>
    <w:rsid w:val="005461BE"/>
    <w:rsid w:val="005461D5"/>
    <w:rsid w:val="00546345"/>
    <w:rsid w:val="005464C2"/>
    <w:rsid w:val="005468EE"/>
    <w:rsid w:val="0054762F"/>
    <w:rsid w:val="00547DE3"/>
    <w:rsid w:val="0055032A"/>
    <w:rsid w:val="0055055B"/>
    <w:rsid w:val="005511A0"/>
    <w:rsid w:val="0055128E"/>
    <w:rsid w:val="00551751"/>
    <w:rsid w:val="00551773"/>
    <w:rsid w:val="00551A3D"/>
    <w:rsid w:val="00551AA4"/>
    <w:rsid w:val="00551D43"/>
    <w:rsid w:val="00552401"/>
    <w:rsid w:val="005529DD"/>
    <w:rsid w:val="00552D95"/>
    <w:rsid w:val="00553B26"/>
    <w:rsid w:val="00553C98"/>
    <w:rsid w:val="00554524"/>
    <w:rsid w:val="0055459F"/>
    <w:rsid w:val="0055471D"/>
    <w:rsid w:val="0055484C"/>
    <w:rsid w:val="005548F0"/>
    <w:rsid w:val="00554D60"/>
    <w:rsid w:val="0055504E"/>
    <w:rsid w:val="00555605"/>
    <w:rsid w:val="00555873"/>
    <w:rsid w:val="00555972"/>
    <w:rsid w:val="005564A5"/>
    <w:rsid w:val="00556600"/>
    <w:rsid w:val="00556694"/>
    <w:rsid w:val="00556721"/>
    <w:rsid w:val="00556EB4"/>
    <w:rsid w:val="00557B9A"/>
    <w:rsid w:val="00561033"/>
    <w:rsid w:val="00562635"/>
    <w:rsid w:val="005627E6"/>
    <w:rsid w:val="00562B59"/>
    <w:rsid w:val="00562CA1"/>
    <w:rsid w:val="0056329E"/>
    <w:rsid w:val="00563928"/>
    <w:rsid w:val="005639C4"/>
    <w:rsid w:val="00563A31"/>
    <w:rsid w:val="00563B2F"/>
    <w:rsid w:val="00563B6A"/>
    <w:rsid w:val="00563BBB"/>
    <w:rsid w:val="00563DC3"/>
    <w:rsid w:val="0056490D"/>
    <w:rsid w:val="00565199"/>
    <w:rsid w:val="00566215"/>
    <w:rsid w:val="00566671"/>
    <w:rsid w:val="00566791"/>
    <w:rsid w:val="00566F31"/>
    <w:rsid w:val="0056731D"/>
    <w:rsid w:val="00567567"/>
    <w:rsid w:val="00567BD9"/>
    <w:rsid w:val="00567C80"/>
    <w:rsid w:val="00567EB4"/>
    <w:rsid w:val="0057052E"/>
    <w:rsid w:val="0057075F"/>
    <w:rsid w:val="00570916"/>
    <w:rsid w:val="00570A90"/>
    <w:rsid w:val="00570F60"/>
    <w:rsid w:val="00571E50"/>
    <w:rsid w:val="0057237D"/>
    <w:rsid w:val="00572BE6"/>
    <w:rsid w:val="00572C5F"/>
    <w:rsid w:val="00572EB1"/>
    <w:rsid w:val="00573074"/>
    <w:rsid w:val="0057394F"/>
    <w:rsid w:val="005739B5"/>
    <w:rsid w:val="00573EB5"/>
    <w:rsid w:val="005742B9"/>
    <w:rsid w:val="00574B10"/>
    <w:rsid w:val="00574B24"/>
    <w:rsid w:val="005750D2"/>
    <w:rsid w:val="0057538F"/>
    <w:rsid w:val="00575910"/>
    <w:rsid w:val="00575C07"/>
    <w:rsid w:val="0057624E"/>
    <w:rsid w:val="00576250"/>
    <w:rsid w:val="00576803"/>
    <w:rsid w:val="00576BB7"/>
    <w:rsid w:val="005772FD"/>
    <w:rsid w:val="005775C4"/>
    <w:rsid w:val="0057770E"/>
    <w:rsid w:val="00577921"/>
    <w:rsid w:val="00577A36"/>
    <w:rsid w:val="00580FDF"/>
    <w:rsid w:val="00581286"/>
    <w:rsid w:val="00582694"/>
    <w:rsid w:val="00582814"/>
    <w:rsid w:val="00582CDA"/>
    <w:rsid w:val="00583434"/>
    <w:rsid w:val="0058384B"/>
    <w:rsid w:val="00583854"/>
    <w:rsid w:val="00583D56"/>
    <w:rsid w:val="00583FDE"/>
    <w:rsid w:val="00584456"/>
    <w:rsid w:val="005844B9"/>
    <w:rsid w:val="00584C30"/>
    <w:rsid w:val="00585E91"/>
    <w:rsid w:val="005864BC"/>
    <w:rsid w:val="0058678D"/>
    <w:rsid w:val="005867CD"/>
    <w:rsid w:val="00586888"/>
    <w:rsid w:val="00587081"/>
    <w:rsid w:val="00587F75"/>
    <w:rsid w:val="0059029C"/>
    <w:rsid w:val="00591513"/>
    <w:rsid w:val="00591B56"/>
    <w:rsid w:val="00591B8E"/>
    <w:rsid w:val="00591D60"/>
    <w:rsid w:val="00591EF7"/>
    <w:rsid w:val="005923B4"/>
    <w:rsid w:val="00592911"/>
    <w:rsid w:val="00592956"/>
    <w:rsid w:val="00593A4F"/>
    <w:rsid w:val="0059406E"/>
    <w:rsid w:val="00594AE5"/>
    <w:rsid w:val="00594CA1"/>
    <w:rsid w:val="005953B6"/>
    <w:rsid w:val="00595A9D"/>
    <w:rsid w:val="005961B9"/>
    <w:rsid w:val="0059621D"/>
    <w:rsid w:val="00596343"/>
    <w:rsid w:val="0059660B"/>
    <w:rsid w:val="00596BC8"/>
    <w:rsid w:val="00596C7E"/>
    <w:rsid w:val="00596FA4"/>
    <w:rsid w:val="00597030"/>
    <w:rsid w:val="00597BAD"/>
    <w:rsid w:val="005A2062"/>
    <w:rsid w:val="005A23D5"/>
    <w:rsid w:val="005A23EB"/>
    <w:rsid w:val="005A258D"/>
    <w:rsid w:val="005A2607"/>
    <w:rsid w:val="005A2C8D"/>
    <w:rsid w:val="005A2C91"/>
    <w:rsid w:val="005A3197"/>
    <w:rsid w:val="005A3421"/>
    <w:rsid w:val="005A3951"/>
    <w:rsid w:val="005A508C"/>
    <w:rsid w:val="005A5665"/>
    <w:rsid w:val="005A5DF8"/>
    <w:rsid w:val="005A6045"/>
    <w:rsid w:val="005A6255"/>
    <w:rsid w:val="005A63E0"/>
    <w:rsid w:val="005A645A"/>
    <w:rsid w:val="005A66E0"/>
    <w:rsid w:val="005A6785"/>
    <w:rsid w:val="005A6A82"/>
    <w:rsid w:val="005A6C02"/>
    <w:rsid w:val="005A6EB3"/>
    <w:rsid w:val="005A7732"/>
    <w:rsid w:val="005B07FF"/>
    <w:rsid w:val="005B0ECC"/>
    <w:rsid w:val="005B1160"/>
    <w:rsid w:val="005B15A2"/>
    <w:rsid w:val="005B1936"/>
    <w:rsid w:val="005B2955"/>
    <w:rsid w:val="005B2BC3"/>
    <w:rsid w:val="005B2DCE"/>
    <w:rsid w:val="005B3A0F"/>
    <w:rsid w:val="005B3C35"/>
    <w:rsid w:val="005B3EE8"/>
    <w:rsid w:val="005B480C"/>
    <w:rsid w:val="005B4BF5"/>
    <w:rsid w:val="005B7690"/>
    <w:rsid w:val="005C0232"/>
    <w:rsid w:val="005C029A"/>
    <w:rsid w:val="005C067A"/>
    <w:rsid w:val="005C089D"/>
    <w:rsid w:val="005C08E7"/>
    <w:rsid w:val="005C0B8A"/>
    <w:rsid w:val="005C0E93"/>
    <w:rsid w:val="005C1208"/>
    <w:rsid w:val="005C1761"/>
    <w:rsid w:val="005C1BF4"/>
    <w:rsid w:val="005C1FB5"/>
    <w:rsid w:val="005C2E44"/>
    <w:rsid w:val="005C3141"/>
    <w:rsid w:val="005C406E"/>
    <w:rsid w:val="005C42C7"/>
    <w:rsid w:val="005C50B3"/>
    <w:rsid w:val="005C6066"/>
    <w:rsid w:val="005C647A"/>
    <w:rsid w:val="005C6864"/>
    <w:rsid w:val="005C6E45"/>
    <w:rsid w:val="005C7BD6"/>
    <w:rsid w:val="005C7CE6"/>
    <w:rsid w:val="005C7E5F"/>
    <w:rsid w:val="005D0AE7"/>
    <w:rsid w:val="005D0D14"/>
    <w:rsid w:val="005D165D"/>
    <w:rsid w:val="005D16B1"/>
    <w:rsid w:val="005D176C"/>
    <w:rsid w:val="005D1B59"/>
    <w:rsid w:val="005D1E15"/>
    <w:rsid w:val="005D211E"/>
    <w:rsid w:val="005D21CE"/>
    <w:rsid w:val="005D258A"/>
    <w:rsid w:val="005D2617"/>
    <w:rsid w:val="005D261E"/>
    <w:rsid w:val="005D2928"/>
    <w:rsid w:val="005D2ADE"/>
    <w:rsid w:val="005D3409"/>
    <w:rsid w:val="005D34D7"/>
    <w:rsid w:val="005D3798"/>
    <w:rsid w:val="005D3F5B"/>
    <w:rsid w:val="005D44D7"/>
    <w:rsid w:val="005D4578"/>
    <w:rsid w:val="005D49DD"/>
    <w:rsid w:val="005D4E0E"/>
    <w:rsid w:val="005D5F28"/>
    <w:rsid w:val="005D6387"/>
    <w:rsid w:val="005D662F"/>
    <w:rsid w:val="005D6AD0"/>
    <w:rsid w:val="005D73F8"/>
    <w:rsid w:val="005E059A"/>
    <w:rsid w:val="005E066E"/>
    <w:rsid w:val="005E0AD6"/>
    <w:rsid w:val="005E1208"/>
    <w:rsid w:val="005E158A"/>
    <w:rsid w:val="005E2083"/>
    <w:rsid w:val="005E26EA"/>
    <w:rsid w:val="005E2950"/>
    <w:rsid w:val="005E2FF3"/>
    <w:rsid w:val="005E305C"/>
    <w:rsid w:val="005E3258"/>
    <w:rsid w:val="005E32E6"/>
    <w:rsid w:val="005E3977"/>
    <w:rsid w:val="005E3DAC"/>
    <w:rsid w:val="005E3F49"/>
    <w:rsid w:val="005E4148"/>
    <w:rsid w:val="005E529B"/>
    <w:rsid w:val="005E56AB"/>
    <w:rsid w:val="005E5C85"/>
    <w:rsid w:val="005E5D6D"/>
    <w:rsid w:val="005E5EDB"/>
    <w:rsid w:val="005E61A5"/>
    <w:rsid w:val="005E63FD"/>
    <w:rsid w:val="005E6E30"/>
    <w:rsid w:val="005E6EB3"/>
    <w:rsid w:val="005E6FF3"/>
    <w:rsid w:val="005E738A"/>
    <w:rsid w:val="005E7838"/>
    <w:rsid w:val="005E786C"/>
    <w:rsid w:val="005F034D"/>
    <w:rsid w:val="005F0489"/>
    <w:rsid w:val="005F0765"/>
    <w:rsid w:val="005F0907"/>
    <w:rsid w:val="005F0A86"/>
    <w:rsid w:val="005F1D25"/>
    <w:rsid w:val="005F20F0"/>
    <w:rsid w:val="005F270D"/>
    <w:rsid w:val="005F2D64"/>
    <w:rsid w:val="005F2E07"/>
    <w:rsid w:val="005F3033"/>
    <w:rsid w:val="005F3365"/>
    <w:rsid w:val="005F348A"/>
    <w:rsid w:val="005F3862"/>
    <w:rsid w:val="005F4340"/>
    <w:rsid w:val="005F495B"/>
    <w:rsid w:val="005F54F6"/>
    <w:rsid w:val="005F5B42"/>
    <w:rsid w:val="005F5CFE"/>
    <w:rsid w:val="005F685F"/>
    <w:rsid w:val="005F6E45"/>
    <w:rsid w:val="005F7105"/>
    <w:rsid w:val="005F7245"/>
    <w:rsid w:val="005F75BC"/>
    <w:rsid w:val="005F77B1"/>
    <w:rsid w:val="005F791D"/>
    <w:rsid w:val="005F7BBF"/>
    <w:rsid w:val="00601A81"/>
    <w:rsid w:val="00601E0F"/>
    <w:rsid w:val="00602635"/>
    <w:rsid w:val="0060263E"/>
    <w:rsid w:val="0060314D"/>
    <w:rsid w:val="00603403"/>
    <w:rsid w:val="006038EC"/>
    <w:rsid w:val="00603FD3"/>
    <w:rsid w:val="0060420B"/>
    <w:rsid w:val="006048E3"/>
    <w:rsid w:val="00604AC0"/>
    <w:rsid w:val="006052BB"/>
    <w:rsid w:val="00605613"/>
    <w:rsid w:val="006058C9"/>
    <w:rsid w:val="00606352"/>
    <w:rsid w:val="00606AEB"/>
    <w:rsid w:val="00607047"/>
    <w:rsid w:val="006076D1"/>
    <w:rsid w:val="00607A03"/>
    <w:rsid w:val="00610075"/>
    <w:rsid w:val="00610C75"/>
    <w:rsid w:val="00610D1F"/>
    <w:rsid w:val="00610F50"/>
    <w:rsid w:val="0061127F"/>
    <w:rsid w:val="00611350"/>
    <w:rsid w:val="00612026"/>
    <w:rsid w:val="006121CE"/>
    <w:rsid w:val="006129CA"/>
    <w:rsid w:val="00612A7D"/>
    <w:rsid w:val="00613654"/>
    <w:rsid w:val="00614208"/>
    <w:rsid w:val="00614384"/>
    <w:rsid w:val="006152A6"/>
    <w:rsid w:val="00615C61"/>
    <w:rsid w:val="00615F1F"/>
    <w:rsid w:val="00615FAF"/>
    <w:rsid w:val="006162FB"/>
    <w:rsid w:val="006162FC"/>
    <w:rsid w:val="00616830"/>
    <w:rsid w:val="006172FA"/>
    <w:rsid w:val="0061754D"/>
    <w:rsid w:val="0061758D"/>
    <w:rsid w:val="0061774D"/>
    <w:rsid w:val="006178BB"/>
    <w:rsid w:val="00617A79"/>
    <w:rsid w:val="00620141"/>
    <w:rsid w:val="00620195"/>
    <w:rsid w:val="00620A62"/>
    <w:rsid w:val="00620E25"/>
    <w:rsid w:val="00620E53"/>
    <w:rsid w:val="006213E7"/>
    <w:rsid w:val="00622162"/>
    <w:rsid w:val="00622C24"/>
    <w:rsid w:val="006233AF"/>
    <w:rsid w:val="00623785"/>
    <w:rsid w:val="00623C80"/>
    <w:rsid w:val="00624397"/>
    <w:rsid w:val="00624546"/>
    <w:rsid w:val="0062469F"/>
    <w:rsid w:val="006248DF"/>
    <w:rsid w:val="00625A87"/>
    <w:rsid w:val="00625AB0"/>
    <w:rsid w:val="00625FA0"/>
    <w:rsid w:val="006270D5"/>
    <w:rsid w:val="006271F3"/>
    <w:rsid w:val="006274AF"/>
    <w:rsid w:val="0062754D"/>
    <w:rsid w:val="006276A4"/>
    <w:rsid w:val="00627E78"/>
    <w:rsid w:val="00627ED3"/>
    <w:rsid w:val="00627F01"/>
    <w:rsid w:val="006303BA"/>
    <w:rsid w:val="0063052D"/>
    <w:rsid w:val="00630573"/>
    <w:rsid w:val="00630857"/>
    <w:rsid w:val="00630B0F"/>
    <w:rsid w:val="00630CAA"/>
    <w:rsid w:val="006311D9"/>
    <w:rsid w:val="006314E2"/>
    <w:rsid w:val="006315EE"/>
    <w:rsid w:val="006316A7"/>
    <w:rsid w:val="006317F8"/>
    <w:rsid w:val="00632B40"/>
    <w:rsid w:val="00632B94"/>
    <w:rsid w:val="00632DF4"/>
    <w:rsid w:val="0063313A"/>
    <w:rsid w:val="006331BF"/>
    <w:rsid w:val="00633422"/>
    <w:rsid w:val="006339DF"/>
    <w:rsid w:val="00633ADC"/>
    <w:rsid w:val="00633D18"/>
    <w:rsid w:val="00633F2A"/>
    <w:rsid w:val="00633FA5"/>
    <w:rsid w:val="00634A9E"/>
    <w:rsid w:val="00634FB6"/>
    <w:rsid w:val="006353AC"/>
    <w:rsid w:val="00635DD0"/>
    <w:rsid w:val="0063610E"/>
    <w:rsid w:val="006364F3"/>
    <w:rsid w:val="00637437"/>
    <w:rsid w:val="00637FE3"/>
    <w:rsid w:val="006405FF"/>
    <w:rsid w:val="006415BC"/>
    <w:rsid w:val="006416B7"/>
    <w:rsid w:val="0064173E"/>
    <w:rsid w:val="00641EB9"/>
    <w:rsid w:val="006421D5"/>
    <w:rsid w:val="00642436"/>
    <w:rsid w:val="006427DC"/>
    <w:rsid w:val="006428E6"/>
    <w:rsid w:val="00642B99"/>
    <w:rsid w:val="00642D64"/>
    <w:rsid w:val="0064302D"/>
    <w:rsid w:val="006430E9"/>
    <w:rsid w:val="006432F1"/>
    <w:rsid w:val="00643B59"/>
    <w:rsid w:val="006448CC"/>
    <w:rsid w:val="00644E44"/>
    <w:rsid w:val="00644F2E"/>
    <w:rsid w:val="00645585"/>
    <w:rsid w:val="00646127"/>
    <w:rsid w:val="0064658D"/>
    <w:rsid w:val="006465E5"/>
    <w:rsid w:val="0064728C"/>
    <w:rsid w:val="006472F2"/>
    <w:rsid w:val="00647771"/>
    <w:rsid w:val="00647E92"/>
    <w:rsid w:val="00647F5E"/>
    <w:rsid w:val="0065023A"/>
    <w:rsid w:val="006505B7"/>
    <w:rsid w:val="00650889"/>
    <w:rsid w:val="0065123B"/>
    <w:rsid w:val="0065172C"/>
    <w:rsid w:val="006517D4"/>
    <w:rsid w:val="00651F66"/>
    <w:rsid w:val="0065230F"/>
    <w:rsid w:val="0065235C"/>
    <w:rsid w:val="00652666"/>
    <w:rsid w:val="00652D7A"/>
    <w:rsid w:val="00654331"/>
    <w:rsid w:val="00654749"/>
    <w:rsid w:val="0065477D"/>
    <w:rsid w:val="00654A0E"/>
    <w:rsid w:val="00655411"/>
    <w:rsid w:val="006556BB"/>
    <w:rsid w:val="006557D0"/>
    <w:rsid w:val="00655A0D"/>
    <w:rsid w:val="00655D1C"/>
    <w:rsid w:val="006560B1"/>
    <w:rsid w:val="00656263"/>
    <w:rsid w:val="0065638B"/>
    <w:rsid w:val="0065646E"/>
    <w:rsid w:val="00657032"/>
    <w:rsid w:val="00657550"/>
    <w:rsid w:val="00660081"/>
    <w:rsid w:val="00660154"/>
    <w:rsid w:val="00660CF0"/>
    <w:rsid w:val="006610FE"/>
    <w:rsid w:val="0066120D"/>
    <w:rsid w:val="00661649"/>
    <w:rsid w:val="00661C87"/>
    <w:rsid w:val="00662421"/>
    <w:rsid w:val="0066259B"/>
    <w:rsid w:val="0066269D"/>
    <w:rsid w:val="006638DF"/>
    <w:rsid w:val="00663BDC"/>
    <w:rsid w:val="0066431B"/>
    <w:rsid w:val="0066499F"/>
    <w:rsid w:val="006649C5"/>
    <w:rsid w:val="00664B7C"/>
    <w:rsid w:val="00664F81"/>
    <w:rsid w:val="006650ED"/>
    <w:rsid w:val="00665902"/>
    <w:rsid w:val="00665B13"/>
    <w:rsid w:val="00665C7E"/>
    <w:rsid w:val="0066631E"/>
    <w:rsid w:val="006664B2"/>
    <w:rsid w:val="0066677F"/>
    <w:rsid w:val="0067030E"/>
    <w:rsid w:val="0067060A"/>
    <w:rsid w:val="00671359"/>
    <w:rsid w:val="00671767"/>
    <w:rsid w:val="00671B64"/>
    <w:rsid w:val="00671E59"/>
    <w:rsid w:val="00671F65"/>
    <w:rsid w:val="006729B0"/>
    <w:rsid w:val="00672FFE"/>
    <w:rsid w:val="0067370B"/>
    <w:rsid w:val="00673A38"/>
    <w:rsid w:val="00673D7E"/>
    <w:rsid w:val="00673E9D"/>
    <w:rsid w:val="0067407A"/>
    <w:rsid w:val="0067447D"/>
    <w:rsid w:val="006746C7"/>
    <w:rsid w:val="006758FD"/>
    <w:rsid w:val="00675D0B"/>
    <w:rsid w:val="00675DE7"/>
    <w:rsid w:val="00676B62"/>
    <w:rsid w:val="00677323"/>
    <w:rsid w:val="00677455"/>
    <w:rsid w:val="006775FE"/>
    <w:rsid w:val="0067798B"/>
    <w:rsid w:val="006803AC"/>
    <w:rsid w:val="00680859"/>
    <w:rsid w:val="00680DDC"/>
    <w:rsid w:val="006810CB"/>
    <w:rsid w:val="00681846"/>
    <w:rsid w:val="0068186B"/>
    <w:rsid w:val="00681C13"/>
    <w:rsid w:val="006824FE"/>
    <w:rsid w:val="00682723"/>
    <w:rsid w:val="00682C75"/>
    <w:rsid w:val="00682E6B"/>
    <w:rsid w:val="00683211"/>
    <w:rsid w:val="0068341A"/>
    <w:rsid w:val="006835B4"/>
    <w:rsid w:val="0068525E"/>
    <w:rsid w:val="00685BE6"/>
    <w:rsid w:val="00685F70"/>
    <w:rsid w:val="00685FC9"/>
    <w:rsid w:val="00686778"/>
    <w:rsid w:val="00686CC4"/>
    <w:rsid w:val="00687149"/>
    <w:rsid w:val="0069058E"/>
    <w:rsid w:val="00690672"/>
    <w:rsid w:val="00690BF2"/>
    <w:rsid w:val="00690DF5"/>
    <w:rsid w:val="00690ED9"/>
    <w:rsid w:val="00691013"/>
    <w:rsid w:val="00691310"/>
    <w:rsid w:val="00691D90"/>
    <w:rsid w:val="00692523"/>
    <w:rsid w:val="00692539"/>
    <w:rsid w:val="006926CE"/>
    <w:rsid w:val="00692AA7"/>
    <w:rsid w:val="00693158"/>
    <w:rsid w:val="0069366A"/>
    <w:rsid w:val="00693A5D"/>
    <w:rsid w:val="00693B4E"/>
    <w:rsid w:val="00693BA1"/>
    <w:rsid w:val="00693EFE"/>
    <w:rsid w:val="00694074"/>
    <w:rsid w:val="00694227"/>
    <w:rsid w:val="00694590"/>
    <w:rsid w:val="00694637"/>
    <w:rsid w:val="006946E6"/>
    <w:rsid w:val="00694778"/>
    <w:rsid w:val="006949DA"/>
    <w:rsid w:val="00694AC7"/>
    <w:rsid w:val="00694C95"/>
    <w:rsid w:val="006952E8"/>
    <w:rsid w:val="006957A6"/>
    <w:rsid w:val="00695877"/>
    <w:rsid w:val="00696251"/>
    <w:rsid w:val="00696437"/>
    <w:rsid w:val="00696A3B"/>
    <w:rsid w:val="00696D5F"/>
    <w:rsid w:val="00696E1C"/>
    <w:rsid w:val="0069711F"/>
    <w:rsid w:val="00697566"/>
    <w:rsid w:val="00697A07"/>
    <w:rsid w:val="00697F0F"/>
    <w:rsid w:val="006A14F4"/>
    <w:rsid w:val="006A2637"/>
    <w:rsid w:val="006A27AC"/>
    <w:rsid w:val="006A28DD"/>
    <w:rsid w:val="006A2ABA"/>
    <w:rsid w:val="006A35B5"/>
    <w:rsid w:val="006A3AED"/>
    <w:rsid w:val="006A3FEA"/>
    <w:rsid w:val="006A4707"/>
    <w:rsid w:val="006A53E6"/>
    <w:rsid w:val="006A55E0"/>
    <w:rsid w:val="006A58FC"/>
    <w:rsid w:val="006A5BB4"/>
    <w:rsid w:val="006A654D"/>
    <w:rsid w:val="006A7330"/>
    <w:rsid w:val="006A7608"/>
    <w:rsid w:val="006A7CCE"/>
    <w:rsid w:val="006B03CC"/>
    <w:rsid w:val="006B052A"/>
    <w:rsid w:val="006B083F"/>
    <w:rsid w:val="006B0859"/>
    <w:rsid w:val="006B093B"/>
    <w:rsid w:val="006B0A0A"/>
    <w:rsid w:val="006B1801"/>
    <w:rsid w:val="006B183C"/>
    <w:rsid w:val="006B18C7"/>
    <w:rsid w:val="006B194D"/>
    <w:rsid w:val="006B29B6"/>
    <w:rsid w:val="006B2B2D"/>
    <w:rsid w:val="006B34EB"/>
    <w:rsid w:val="006B3E55"/>
    <w:rsid w:val="006B4240"/>
    <w:rsid w:val="006B4A8D"/>
    <w:rsid w:val="006B4CD8"/>
    <w:rsid w:val="006B4E65"/>
    <w:rsid w:val="006B4E7B"/>
    <w:rsid w:val="006B54F2"/>
    <w:rsid w:val="006B5AB8"/>
    <w:rsid w:val="006B63D4"/>
    <w:rsid w:val="006B6D90"/>
    <w:rsid w:val="006B723D"/>
    <w:rsid w:val="006B7266"/>
    <w:rsid w:val="006C0EA9"/>
    <w:rsid w:val="006C1224"/>
    <w:rsid w:val="006C1EC4"/>
    <w:rsid w:val="006C1F6B"/>
    <w:rsid w:val="006C2343"/>
    <w:rsid w:val="006C3213"/>
    <w:rsid w:val="006C351B"/>
    <w:rsid w:val="006C3B82"/>
    <w:rsid w:val="006C3FB7"/>
    <w:rsid w:val="006C4538"/>
    <w:rsid w:val="006C48C8"/>
    <w:rsid w:val="006C4B3A"/>
    <w:rsid w:val="006C5009"/>
    <w:rsid w:val="006C52AC"/>
    <w:rsid w:val="006C5317"/>
    <w:rsid w:val="006C5707"/>
    <w:rsid w:val="006C573B"/>
    <w:rsid w:val="006C5EC8"/>
    <w:rsid w:val="006C6080"/>
    <w:rsid w:val="006C61F7"/>
    <w:rsid w:val="006C69F8"/>
    <w:rsid w:val="006C6A71"/>
    <w:rsid w:val="006C7049"/>
    <w:rsid w:val="006C742A"/>
    <w:rsid w:val="006C7BB1"/>
    <w:rsid w:val="006C7D05"/>
    <w:rsid w:val="006C7EFD"/>
    <w:rsid w:val="006D008B"/>
    <w:rsid w:val="006D0140"/>
    <w:rsid w:val="006D141D"/>
    <w:rsid w:val="006D1D73"/>
    <w:rsid w:val="006D1ED5"/>
    <w:rsid w:val="006D20F1"/>
    <w:rsid w:val="006D23FE"/>
    <w:rsid w:val="006D2679"/>
    <w:rsid w:val="006D2A93"/>
    <w:rsid w:val="006D2F96"/>
    <w:rsid w:val="006D3D1D"/>
    <w:rsid w:val="006D4FD6"/>
    <w:rsid w:val="006D56C1"/>
    <w:rsid w:val="006D5913"/>
    <w:rsid w:val="006D5F48"/>
    <w:rsid w:val="006D6456"/>
    <w:rsid w:val="006D6591"/>
    <w:rsid w:val="006D69D2"/>
    <w:rsid w:val="006D6C57"/>
    <w:rsid w:val="006D73D3"/>
    <w:rsid w:val="006D7504"/>
    <w:rsid w:val="006D7545"/>
    <w:rsid w:val="006D77F8"/>
    <w:rsid w:val="006D7A1F"/>
    <w:rsid w:val="006D7AAE"/>
    <w:rsid w:val="006D7C19"/>
    <w:rsid w:val="006D7CEC"/>
    <w:rsid w:val="006E065C"/>
    <w:rsid w:val="006E0704"/>
    <w:rsid w:val="006E0AA7"/>
    <w:rsid w:val="006E0F96"/>
    <w:rsid w:val="006E1223"/>
    <w:rsid w:val="006E1BEF"/>
    <w:rsid w:val="006E28A1"/>
    <w:rsid w:val="006E2AD9"/>
    <w:rsid w:val="006E2C17"/>
    <w:rsid w:val="006E2D69"/>
    <w:rsid w:val="006E2FE5"/>
    <w:rsid w:val="006E30F7"/>
    <w:rsid w:val="006E3B33"/>
    <w:rsid w:val="006E3D37"/>
    <w:rsid w:val="006E42F5"/>
    <w:rsid w:val="006E4E27"/>
    <w:rsid w:val="006E54AF"/>
    <w:rsid w:val="006E5CA6"/>
    <w:rsid w:val="006E5F0A"/>
    <w:rsid w:val="006E686D"/>
    <w:rsid w:val="006E6F4D"/>
    <w:rsid w:val="006E6F74"/>
    <w:rsid w:val="006E74D6"/>
    <w:rsid w:val="006E77B8"/>
    <w:rsid w:val="006F01BA"/>
    <w:rsid w:val="006F05C0"/>
    <w:rsid w:val="006F0C50"/>
    <w:rsid w:val="006F1531"/>
    <w:rsid w:val="006F1989"/>
    <w:rsid w:val="006F2CB3"/>
    <w:rsid w:val="006F2E58"/>
    <w:rsid w:val="006F3343"/>
    <w:rsid w:val="006F3F77"/>
    <w:rsid w:val="006F3FEB"/>
    <w:rsid w:val="006F42F8"/>
    <w:rsid w:val="006F4A18"/>
    <w:rsid w:val="006F4CDD"/>
    <w:rsid w:val="006F521F"/>
    <w:rsid w:val="006F52B7"/>
    <w:rsid w:val="006F5504"/>
    <w:rsid w:val="006F56C1"/>
    <w:rsid w:val="006F5C32"/>
    <w:rsid w:val="006F626F"/>
    <w:rsid w:val="006F6597"/>
    <w:rsid w:val="006F6A21"/>
    <w:rsid w:val="006F6E73"/>
    <w:rsid w:val="006F6FFA"/>
    <w:rsid w:val="006F72EC"/>
    <w:rsid w:val="006F7575"/>
    <w:rsid w:val="006F783A"/>
    <w:rsid w:val="00700206"/>
    <w:rsid w:val="00700542"/>
    <w:rsid w:val="007007F3"/>
    <w:rsid w:val="00701C04"/>
    <w:rsid w:val="0070265D"/>
    <w:rsid w:val="007027C5"/>
    <w:rsid w:val="0070285A"/>
    <w:rsid w:val="00702FAD"/>
    <w:rsid w:val="00703876"/>
    <w:rsid w:val="00703D50"/>
    <w:rsid w:val="007041B9"/>
    <w:rsid w:val="0070443A"/>
    <w:rsid w:val="00704B14"/>
    <w:rsid w:val="0070520B"/>
    <w:rsid w:val="007053F1"/>
    <w:rsid w:val="00705B51"/>
    <w:rsid w:val="00705EB7"/>
    <w:rsid w:val="00705ED5"/>
    <w:rsid w:val="007061E1"/>
    <w:rsid w:val="00706384"/>
    <w:rsid w:val="00706605"/>
    <w:rsid w:val="00706690"/>
    <w:rsid w:val="007070FC"/>
    <w:rsid w:val="00707191"/>
    <w:rsid w:val="00707531"/>
    <w:rsid w:val="00707699"/>
    <w:rsid w:val="007102DE"/>
    <w:rsid w:val="00710312"/>
    <w:rsid w:val="00710F20"/>
    <w:rsid w:val="00711522"/>
    <w:rsid w:val="00712BB0"/>
    <w:rsid w:val="00713249"/>
    <w:rsid w:val="00713CC1"/>
    <w:rsid w:val="0071440B"/>
    <w:rsid w:val="007148C3"/>
    <w:rsid w:val="007149E4"/>
    <w:rsid w:val="0071563E"/>
    <w:rsid w:val="00715CC3"/>
    <w:rsid w:val="00715D3F"/>
    <w:rsid w:val="00715EE7"/>
    <w:rsid w:val="00716011"/>
    <w:rsid w:val="00716637"/>
    <w:rsid w:val="007167B2"/>
    <w:rsid w:val="00716B7A"/>
    <w:rsid w:val="00716BD1"/>
    <w:rsid w:val="00716F94"/>
    <w:rsid w:val="007170EE"/>
    <w:rsid w:val="007172D2"/>
    <w:rsid w:val="00720077"/>
    <w:rsid w:val="00720F03"/>
    <w:rsid w:val="007210BB"/>
    <w:rsid w:val="007218F6"/>
    <w:rsid w:val="00721C63"/>
    <w:rsid w:val="007222B3"/>
    <w:rsid w:val="007222D8"/>
    <w:rsid w:val="0072249A"/>
    <w:rsid w:val="00722A2E"/>
    <w:rsid w:val="00722E61"/>
    <w:rsid w:val="0072329A"/>
    <w:rsid w:val="00723332"/>
    <w:rsid w:val="007238CC"/>
    <w:rsid w:val="00723F6B"/>
    <w:rsid w:val="00724589"/>
    <w:rsid w:val="00724BB6"/>
    <w:rsid w:val="00724C91"/>
    <w:rsid w:val="00724D8E"/>
    <w:rsid w:val="00725CB2"/>
    <w:rsid w:val="007260CE"/>
    <w:rsid w:val="0072672A"/>
    <w:rsid w:val="00726CFF"/>
    <w:rsid w:val="00726F35"/>
    <w:rsid w:val="00726FA9"/>
    <w:rsid w:val="007271A6"/>
    <w:rsid w:val="007272F2"/>
    <w:rsid w:val="00727391"/>
    <w:rsid w:val="007302BA"/>
    <w:rsid w:val="00730953"/>
    <w:rsid w:val="00730B70"/>
    <w:rsid w:val="007315C2"/>
    <w:rsid w:val="00731B12"/>
    <w:rsid w:val="00731E35"/>
    <w:rsid w:val="00731EB0"/>
    <w:rsid w:val="00732F49"/>
    <w:rsid w:val="00733AD0"/>
    <w:rsid w:val="00734E4B"/>
    <w:rsid w:val="00734E6F"/>
    <w:rsid w:val="00735277"/>
    <w:rsid w:val="00735524"/>
    <w:rsid w:val="00735BD5"/>
    <w:rsid w:val="00735D1B"/>
    <w:rsid w:val="00735D78"/>
    <w:rsid w:val="00736248"/>
    <w:rsid w:val="00736500"/>
    <w:rsid w:val="007372B1"/>
    <w:rsid w:val="00737DF2"/>
    <w:rsid w:val="007400D4"/>
    <w:rsid w:val="0074048E"/>
    <w:rsid w:val="00740937"/>
    <w:rsid w:val="00740FDC"/>
    <w:rsid w:val="0074123A"/>
    <w:rsid w:val="00741E40"/>
    <w:rsid w:val="0074256D"/>
    <w:rsid w:val="007428C7"/>
    <w:rsid w:val="007440F0"/>
    <w:rsid w:val="00744311"/>
    <w:rsid w:val="0074433D"/>
    <w:rsid w:val="007444C7"/>
    <w:rsid w:val="00744540"/>
    <w:rsid w:val="00744607"/>
    <w:rsid w:val="00744D8C"/>
    <w:rsid w:val="0074531C"/>
    <w:rsid w:val="007453E2"/>
    <w:rsid w:val="00745B78"/>
    <w:rsid w:val="00745D5F"/>
    <w:rsid w:val="00745E10"/>
    <w:rsid w:val="00745F82"/>
    <w:rsid w:val="00746A70"/>
    <w:rsid w:val="00747059"/>
    <w:rsid w:val="00750846"/>
    <w:rsid w:val="00750FD2"/>
    <w:rsid w:val="00751031"/>
    <w:rsid w:val="0075165E"/>
    <w:rsid w:val="00751D10"/>
    <w:rsid w:val="00751F56"/>
    <w:rsid w:val="0075257C"/>
    <w:rsid w:val="0075285E"/>
    <w:rsid w:val="0075350B"/>
    <w:rsid w:val="007538AA"/>
    <w:rsid w:val="00754262"/>
    <w:rsid w:val="007543A0"/>
    <w:rsid w:val="00754727"/>
    <w:rsid w:val="00754AEC"/>
    <w:rsid w:val="00754DF1"/>
    <w:rsid w:val="007552F4"/>
    <w:rsid w:val="007558F5"/>
    <w:rsid w:val="00755A90"/>
    <w:rsid w:val="00755B72"/>
    <w:rsid w:val="00755DF6"/>
    <w:rsid w:val="00756685"/>
    <w:rsid w:val="00756714"/>
    <w:rsid w:val="00756B0D"/>
    <w:rsid w:val="00756EA2"/>
    <w:rsid w:val="00756EC1"/>
    <w:rsid w:val="00757FB7"/>
    <w:rsid w:val="00761F62"/>
    <w:rsid w:val="00761F7C"/>
    <w:rsid w:val="007621DB"/>
    <w:rsid w:val="00762497"/>
    <w:rsid w:val="007637C6"/>
    <w:rsid w:val="00763982"/>
    <w:rsid w:val="0076456A"/>
    <w:rsid w:val="007647DD"/>
    <w:rsid w:val="00764B3F"/>
    <w:rsid w:val="00764D7A"/>
    <w:rsid w:val="00764F3B"/>
    <w:rsid w:val="00766139"/>
    <w:rsid w:val="007662A1"/>
    <w:rsid w:val="007662AD"/>
    <w:rsid w:val="00767295"/>
    <w:rsid w:val="00767320"/>
    <w:rsid w:val="007674C3"/>
    <w:rsid w:val="007677A8"/>
    <w:rsid w:val="00770872"/>
    <w:rsid w:val="00771343"/>
    <w:rsid w:val="00771626"/>
    <w:rsid w:val="00771E43"/>
    <w:rsid w:val="0077246D"/>
    <w:rsid w:val="0077250C"/>
    <w:rsid w:val="00772615"/>
    <w:rsid w:val="0077317F"/>
    <w:rsid w:val="0077378D"/>
    <w:rsid w:val="00773E50"/>
    <w:rsid w:val="00773ECC"/>
    <w:rsid w:val="0077401C"/>
    <w:rsid w:val="00774191"/>
    <w:rsid w:val="00774802"/>
    <w:rsid w:val="00774ACB"/>
    <w:rsid w:val="007753DF"/>
    <w:rsid w:val="00775784"/>
    <w:rsid w:val="00775B9D"/>
    <w:rsid w:val="00776AAA"/>
    <w:rsid w:val="00776F75"/>
    <w:rsid w:val="00776F94"/>
    <w:rsid w:val="00777176"/>
    <w:rsid w:val="007777DD"/>
    <w:rsid w:val="00777854"/>
    <w:rsid w:val="00777899"/>
    <w:rsid w:val="007800A0"/>
    <w:rsid w:val="007808B2"/>
    <w:rsid w:val="00780940"/>
    <w:rsid w:val="00780E7E"/>
    <w:rsid w:val="0078158A"/>
    <w:rsid w:val="00781FC0"/>
    <w:rsid w:val="0078235D"/>
    <w:rsid w:val="0078262A"/>
    <w:rsid w:val="00782690"/>
    <w:rsid w:val="00782D84"/>
    <w:rsid w:val="00782DCA"/>
    <w:rsid w:val="00782F20"/>
    <w:rsid w:val="00783955"/>
    <w:rsid w:val="0078438F"/>
    <w:rsid w:val="007848AA"/>
    <w:rsid w:val="0078495D"/>
    <w:rsid w:val="00784F79"/>
    <w:rsid w:val="00784F90"/>
    <w:rsid w:val="00785860"/>
    <w:rsid w:val="00785995"/>
    <w:rsid w:val="00785BBC"/>
    <w:rsid w:val="00786AA0"/>
    <w:rsid w:val="00786CE9"/>
    <w:rsid w:val="00786EE8"/>
    <w:rsid w:val="007878E3"/>
    <w:rsid w:val="007900AA"/>
    <w:rsid w:val="0079081F"/>
    <w:rsid w:val="0079110A"/>
    <w:rsid w:val="007911B4"/>
    <w:rsid w:val="0079219E"/>
    <w:rsid w:val="00792AF1"/>
    <w:rsid w:val="00792C8A"/>
    <w:rsid w:val="00793743"/>
    <w:rsid w:val="00793D5E"/>
    <w:rsid w:val="00793E96"/>
    <w:rsid w:val="00794372"/>
    <w:rsid w:val="007945D6"/>
    <w:rsid w:val="00794B65"/>
    <w:rsid w:val="00794C04"/>
    <w:rsid w:val="00794C36"/>
    <w:rsid w:val="00794EA6"/>
    <w:rsid w:val="00794F96"/>
    <w:rsid w:val="00795269"/>
    <w:rsid w:val="00795516"/>
    <w:rsid w:val="00795FF0"/>
    <w:rsid w:val="0079665A"/>
    <w:rsid w:val="007966FB"/>
    <w:rsid w:val="0079701F"/>
    <w:rsid w:val="00797531"/>
    <w:rsid w:val="0079774B"/>
    <w:rsid w:val="007979EE"/>
    <w:rsid w:val="007A0348"/>
    <w:rsid w:val="007A0884"/>
    <w:rsid w:val="007A0EA3"/>
    <w:rsid w:val="007A11F2"/>
    <w:rsid w:val="007A151C"/>
    <w:rsid w:val="007A17BE"/>
    <w:rsid w:val="007A1D82"/>
    <w:rsid w:val="007A2256"/>
    <w:rsid w:val="007A24EA"/>
    <w:rsid w:val="007A25DF"/>
    <w:rsid w:val="007A3407"/>
    <w:rsid w:val="007A3A41"/>
    <w:rsid w:val="007A411D"/>
    <w:rsid w:val="007A4501"/>
    <w:rsid w:val="007A5969"/>
    <w:rsid w:val="007A5F1A"/>
    <w:rsid w:val="007A60AD"/>
    <w:rsid w:val="007A6973"/>
    <w:rsid w:val="007A72E6"/>
    <w:rsid w:val="007A7364"/>
    <w:rsid w:val="007A753E"/>
    <w:rsid w:val="007A76A8"/>
    <w:rsid w:val="007A7CF0"/>
    <w:rsid w:val="007A7E49"/>
    <w:rsid w:val="007B0030"/>
    <w:rsid w:val="007B095F"/>
    <w:rsid w:val="007B0C9E"/>
    <w:rsid w:val="007B1448"/>
    <w:rsid w:val="007B1650"/>
    <w:rsid w:val="007B204F"/>
    <w:rsid w:val="007B2451"/>
    <w:rsid w:val="007B2477"/>
    <w:rsid w:val="007B2FC1"/>
    <w:rsid w:val="007B360D"/>
    <w:rsid w:val="007B39DB"/>
    <w:rsid w:val="007B3E78"/>
    <w:rsid w:val="007B3FDD"/>
    <w:rsid w:val="007B40A6"/>
    <w:rsid w:val="007B41B5"/>
    <w:rsid w:val="007B4295"/>
    <w:rsid w:val="007B4AC9"/>
    <w:rsid w:val="007B4E3C"/>
    <w:rsid w:val="007B4E90"/>
    <w:rsid w:val="007B5FD2"/>
    <w:rsid w:val="007B64B0"/>
    <w:rsid w:val="007B6E43"/>
    <w:rsid w:val="007B76E7"/>
    <w:rsid w:val="007B7B39"/>
    <w:rsid w:val="007B7C6F"/>
    <w:rsid w:val="007B7D32"/>
    <w:rsid w:val="007C0131"/>
    <w:rsid w:val="007C01B6"/>
    <w:rsid w:val="007C065D"/>
    <w:rsid w:val="007C07D8"/>
    <w:rsid w:val="007C07E4"/>
    <w:rsid w:val="007C1251"/>
    <w:rsid w:val="007C1EA3"/>
    <w:rsid w:val="007C1EE5"/>
    <w:rsid w:val="007C20CF"/>
    <w:rsid w:val="007C222F"/>
    <w:rsid w:val="007C2879"/>
    <w:rsid w:val="007C2A46"/>
    <w:rsid w:val="007C2DA9"/>
    <w:rsid w:val="007C323E"/>
    <w:rsid w:val="007C3E3F"/>
    <w:rsid w:val="007C3F4E"/>
    <w:rsid w:val="007C445D"/>
    <w:rsid w:val="007C4593"/>
    <w:rsid w:val="007C4BA2"/>
    <w:rsid w:val="007C4BFC"/>
    <w:rsid w:val="007C5259"/>
    <w:rsid w:val="007C52FD"/>
    <w:rsid w:val="007C5376"/>
    <w:rsid w:val="007C6888"/>
    <w:rsid w:val="007C6B14"/>
    <w:rsid w:val="007C75B7"/>
    <w:rsid w:val="007C78BF"/>
    <w:rsid w:val="007D09DB"/>
    <w:rsid w:val="007D0B15"/>
    <w:rsid w:val="007D0EBD"/>
    <w:rsid w:val="007D1361"/>
    <w:rsid w:val="007D18CC"/>
    <w:rsid w:val="007D1FF0"/>
    <w:rsid w:val="007D3807"/>
    <w:rsid w:val="007D3C1A"/>
    <w:rsid w:val="007D3F3F"/>
    <w:rsid w:val="007D4120"/>
    <w:rsid w:val="007D4333"/>
    <w:rsid w:val="007D45DF"/>
    <w:rsid w:val="007D4A86"/>
    <w:rsid w:val="007D4BAD"/>
    <w:rsid w:val="007D5241"/>
    <w:rsid w:val="007D573B"/>
    <w:rsid w:val="007D577F"/>
    <w:rsid w:val="007D58BB"/>
    <w:rsid w:val="007D6791"/>
    <w:rsid w:val="007D6CAC"/>
    <w:rsid w:val="007D7119"/>
    <w:rsid w:val="007D7A27"/>
    <w:rsid w:val="007E057E"/>
    <w:rsid w:val="007E08B6"/>
    <w:rsid w:val="007E1260"/>
    <w:rsid w:val="007E13EC"/>
    <w:rsid w:val="007E15CA"/>
    <w:rsid w:val="007E1606"/>
    <w:rsid w:val="007E1A2D"/>
    <w:rsid w:val="007E1BA8"/>
    <w:rsid w:val="007E1F6F"/>
    <w:rsid w:val="007E2719"/>
    <w:rsid w:val="007E2C02"/>
    <w:rsid w:val="007E2EBE"/>
    <w:rsid w:val="007E2FB9"/>
    <w:rsid w:val="007E32B9"/>
    <w:rsid w:val="007E3343"/>
    <w:rsid w:val="007E34A7"/>
    <w:rsid w:val="007E36F1"/>
    <w:rsid w:val="007E3BE0"/>
    <w:rsid w:val="007E3CA0"/>
    <w:rsid w:val="007E3DDC"/>
    <w:rsid w:val="007E44AE"/>
    <w:rsid w:val="007E47B4"/>
    <w:rsid w:val="007E4A0A"/>
    <w:rsid w:val="007E59D7"/>
    <w:rsid w:val="007E5DC0"/>
    <w:rsid w:val="007E5E43"/>
    <w:rsid w:val="007E63F5"/>
    <w:rsid w:val="007E6994"/>
    <w:rsid w:val="007E6EE4"/>
    <w:rsid w:val="007E7499"/>
    <w:rsid w:val="007E74D8"/>
    <w:rsid w:val="007E76EE"/>
    <w:rsid w:val="007E7D63"/>
    <w:rsid w:val="007E7E4F"/>
    <w:rsid w:val="007F05F4"/>
    <w:rsid w:val="007F082B"/>
    <w:rsid w:val="007F1730"/>
    <w:rsid w:val="007F2315"/>
    <w:rsid w:val="007F23B8"/>
    <w:rsid w:val="007F2BAF"/>
    <w:rsid w:val="007F345D"/>
    <w:rsid w:val="007F350C"/>
    <w:rsid w:val="007F3AFF"/>
    <w:rsid w:val="007F3C8D"/>
    <w:rsid w:val="007F3EEA"/>
    <w:rsid w:val="007F426B"/>
    <w:rsid w:val="007F4522"/>
    <w:rsid w:val="007F489C"/>
    <w:rsid w:val="007F48C4"/>
    <w:rsid w:val="007F4B26"/>
    <w:rsid w:val="007F5AE7"/>
    <w:rsid w:val="007F5CE3"/>
    <w:rsid w:val="007F5FE0"/>
    <w:rsid w:val="007F6126"/>
    <w:rsid w:val="007F61B9"/>
    <w:rsid w:val="007F6221"/>
    <w:rsid w:val="007F70EB"/>
    <w:rsid w:val="007F779B"/>
    <w:rsid w:val="0080118C"/>
    <w:rsid w:val="00801B4C"/>
    <w:rsid w:val="00801E52"/>
    <w:rsid w:val="0080257C"/>
    <w:rsid w:val="008026A8"/>
    <w:rsid w:val="008032E6"/>
    <w:rsid w:val="00803713"/>
    <w:rsid w:val="00803C81"/>
    <w:rsid w:val="008045F5"/>
    <w:rsid w:val="008051A7"/>
    <w:rsid w:val="008054BC"/>
    <w:rsid w:val="0080570F"/>
    <w:rsid w:val="00805983"/>
    <w:rsid w:val="00805B4F"/>
    <w:rsid w:val="00805EF7"/>
    <w:rsid w:val="00806296"/>
    <w:rsid w:val="00806D04"/>
    <w:rsid w:val="008074D1"/>
    <w:rsid w:val="0080757F"/>
    <w:rsid w:val="0080783B"/>
    <w:rsid w:val="008078C3"/>
    <w:rsid w:val="0081006A"/>
    <w:rsid w:val="008104EB"/>
    <w:rsid w:val="00811750"/>
    <w:rsid w:val="00812357"/>
    <w:rsid w:val="00812974"/>
    <w:rsid w:val="00812BA6"/>
    <w:rsid w:val="00813152"/>
    <w:rsid w:val="008132BE"/>
    <w:rsid w:val="00813474"/>
    <w:rsid w:val="00813968"/>
    <w:rsid w:val="00813D39"/>
    <w:rsid w:val="00815E92"/>
    <w:rsid w:val="00816260"/>
    <w:rsid w:val="008167CE"/>
    <w:rsid w:val="00816845"/>
    <w:rsid w:val="00816A7C"/>
    <w:rsid w:val="00817CB2"/>
    <w:rsid w:val="00817DB8"/>
    <w:rsid w:val="008206FA"/>
    <w:rsid w:val="00820FF0"/>
    <w:rsid w:val="008210E4"/>
    <w:rsid w:val="00821630"/>
    <w:rsid w:val="00821688"/>
    <w:rsid w:val="008217E8"/>
    <w:rsid w:val="008219BE"/>
    <w:rsid w:val="00821BBE"/>
    <w:rsid w:val="00822C6C"/>
    <w:rsid w:val="00823286"/>
    <w:rsid w:val="0082331E"/>
    <w:rsid w:val="008233FE"/>
    <w:rsid w:val="008235F0"/>
    <w:rsid w:val="008236C3"/>
    <w:rsid w:val="00823CDD"/>
    <w:rsid w:val="00823F21"/>
    <w:rsid w:val="0082417F"/>
    <w:rsid w:val="008247BD"/>
    <w:rsid w:val="008249E2"/>
    <w:rsid w:val="00825103"/>
    <w:rsid w:val="00825172"/>
    <w:rsid w:val="008258DD"/>
    <w:rsid w:val="00825B42"/>
    <w:rsid w:val="00825B86"/>
    <w:rsid w:val="00825D5B"/>
    <w:rsid w:val="0082604A"/>
    <w:rsid w:val="00826D85"/>
    <w:rsid w:val="00827291"/>
    <w:rsid w:val="00827664"/>
    <w:rsid w:val="008279C4"/>
    <w:rsid w:val="008302A6"/>
    <w:rsid w:val="008316AD"/>
    <w:rsid w:val="008325BB"/>
    <w:rsid w:val="008337C1"/>
    <w:rsid w:val="00833C2B"/>
    <w:rsid w:val="008342A8"/>
    <w:rsid w:val="00834DF5"/>
    <w:rsid w:val="00834F57"/>
    <w:rsid w:val="00835467"/>
    <w:rsid w:val="008355AA"/>
    <w:rsid w:val="00835DCE"/>
    <w:rsid w:val="00835FF0"/>
    <w:rsid w:val="00836DC0"/>
    <w:rsid w:val="008373BC"/>
    <w:rsid w:val="008375C8"/>
    <w:rsid w:val="00837EDE"/>
    <w:rsid w:val="00840448"/>
    <w:rsid w:val="00840B61"/>
    <w:rsid w:val="00840F54"/>
    <w:rsid w:val="00841F03"/>
    <w:rsid w:val="008428FE"/>
    <w:rsid w:val="00842919"/>
    <w:rsid w:val="00842C6F"/>
    <w:rsid w:val="008433D8"/>
    <w:rsid w:val="00843889"/>
    <w:rsid w:val="008447E7"/>
    <w:rsid w:val="00844A0B"/>
    <w:rsid w:val="00844D5F"/>
    <w:rsid w:val="00844DD0"/>
    <w:rsid w:val="00844FCD"/>
    <w:rsid w:val="00845A28"/>
    <w:rsid w:val="00845B90"/>
    <w:rsid w:val="00845E90"/>
    <w:rsid w:val="0084639F"/>
    <w:rsid w:val="0084658F"/>
    <w:rsid w:val="008465AE"/>
    <w:rsid w:val="0084682E"/>
    <w:rsid w:val="00846ADB"/>
    <w:rsid w:val="008475B0"/>
    <w:rsid w:val="00847677"/>
    <w:rsid w:val="008476CA"/>
    <w:rsid w:val="008478DA"/>
    <w:rsid w:val="00847A61"/>
    <w:rsid w:val="00847BE0"/>
    <w:rsid w:val="0085044D"/>
    <w:rsid w:val="00851810"/>
    <w:rsid w:val="00851994"/>
    <w:rsid w:val="00851A0A"/>
    <w:rsid w:val="00852044"/>
    <w:rsid w:val="0085222E"/>
    <w:rsid w:val="008528DA"/>
    <w:rsid w:val="00852A47"/>
    <w:rsid w:val="008531D0"/>
    <w:rsid w:val="008533DC"/>
    <w:rsid w:val="008536B8"/>
    <w:rsid w:val="0085443D"/>
    <w:rsid w:val="0085459A"/>
    <w:rsid w:val="008553E7"/>
    <w:rsid w:val="00856B4F"/>
    <w:rsid w:val="00856D03"/>
    <w:rsid w:val="0085703F"/>
    <w:rsid w:val="008570C4"/>
    <w:rsid w:val="008602D5"/>
    <w:rsid w:val="00861506"/>
    <w:rsid w:val="00861F10"/>
    <w:rsid w:val="008625D2"/>
    <w:rsid w:val="00862F87"/>
    <w:rsid w:val="008634CC"/>
    <w:rsid w:val="00864D8C"/>
    <w:rsid w:val="0086530C"/>
    <w:rsid w:val="008654D0"/>
    <w:rsid w:val="008657EA"/>
    <w:rsid w:val="0086587C"/>
    <w:rsid w:val="00866894"/>
    <w:rsid w:val="00866A01"/>
    <w:rsid w:val="00867583"/>
    <w:rsid w:val="00867F37"/>
    <w:rsid w:val="00870197"/>
    <w:rsid w:val="00871BF5"/>
    <w:rsid w:val="00871F17"/>
    <w:rsid w:val="008727FF"/>
    <w:rsid w:val="00872DBF"/>
    <w:rsid w:val="00872E84"/>
    <w:rsid w:val="00873178"/>
    <w:rsid w:val="00873298"/>
    <w:rsid w:val="0087362A"/>
    <w:rsid w:val="00874013"/>
    <w:rsid w:val="008741A4"/>
    <w:rsid w:val="0087443E"/>
    <w:rsid w:val="00874892"/>
    <w:rsid w:val="00875502"/>
    <w:rsid w:val="008755B1"/>
    <w:rsid w:val="008755F3"/>
    <w:rsid w:val="0087663F"/>
    <w:rsid w:val="00876744"/>
    <w:rsid w:val="00876B8D"/>
    <w:rsid w:val="00876F9B"/>
    <w:rsid w:val="00876FDC"/>
    <w:rsid w:val="0087751B"/>
    <w:rsid w:val="008776FD"/>
    <w:rsid w:val="00877A89"/>
    <w:rsid w:val="008800C3"/>
    <w:rsid w:val="008800FD"/>
    <w:rsid w:val="00880258"/>
    <w:rsid w:val="00880328"/>
    <w:rsid w:val="00880410"/>
    <w:rsid w:val="00880826"/>
    <w:rsid w:val="00880955"/>
    <w:rsid w:val="0088139B"/>
    <w:rsid w:val="00881CBB"/>
    <w:rsid w:val="00882443"/>
    <w:rsid w:val="00882F94"/>
    <w:rsid w:val="008831D5"/>
    <w:rsid w:val="00884190"/>
    <w:rsid w:val="00884B35"/>
    <w:rsid w:val="0088577F"/>
    <w:rsid w:val="00885826"/>
    <w:rsid w:val="00885CF8"/>
    <w:rsid w:val="0088605E"/>
    <w:rsid w:val="0088722B"/>
    <w:rsid w:val="00887662"/>
    <w:rsid w:val="008877D6"/>
    <w:rsid w:val="00887F67"/>
    <w:rsid w:val="0089017C"/>
    <w:rsid w:val="008906F3"/>
    <w:rsid w:val="00890D9E"/>
    <w:rsid w:val="00890EA2"/>
    <w:rsid w:val="00890F8C"/>
    <w:rsid w:val="00891C96"/>
    <w:rsid w:val="00892059"/>
    <w:rsid w:val="0089209E"/>
    <w:rsid w:val="008926EE"/>
    <w:rsid w:val="00892768"/>
    <w:rsid w:val="00892895"/>
    <w:rsid w:val="00892B80"/>
    <w:rsid w:val="00892DB8"/>
    <w:rsid w:val="008949DE"/>
    <w:rsid w:val="00895BA6"/>
    <w:rsid w:val="00896170"/>
    <w:rsid w:val="00896282"/>
    <w:rsid w:val="00896716"/>
    <w:rsid w:val="00896B00"/>
    <w:rsid w:val="00896F58"/>
    <w:rsid w:val="0089727D"/>
    <w:rsid w:val="008979B5"/>
    <w:rsid w:val="00897DCD"/>
    <w:rsid w:val="008A0746"/>
    <w:rsid w:val="008A085F"/>
    <w:rsid w:val="008A206B"/>
    <w:rsid w:val="008A23AB"/>
    <w:rsid w:val="008A2845"/>
    <w:rsid w:val="008A290E"/>
    <w:rsid w:val="008A2A96"/>
    <w:rsid w:val="008A342C"/>
    <w:rsid w:val="008A3CCE"/>
    <w:rsid w:val="008A482D"/>
    <w:rsid w:val="008A48C6"/>
    <w:rsid w:val="008A4982"/>
    <w:rsid w:val="008A53DF"/>
    <w:rsid w:val="008A5512"/>
    <w:rsid w:val="008A615C"/>
    <w:rsid w:val="008A6234"/>
    <w:rsid w:val="008A6707"/>
    <w:rsid w:val="008A6C0E"/>
    <w:rsid w:val="008A7538"/>
    <w:rsid w:val="008A7711"/>
    <w:rsid w:val="008A7F10"/>
    <w:rsid w:val="008B0673"/>
    <w:rsid w:val="008B10C7"/>
    <w:rsid w:val="008B2348"/>
    <w:rsid w:val="008B2FCC"/>
    <w:rsid w:val="008B37EC"/>
    <w:rsid w:val="008B417E"/>
    <w:rsid w:val="008B52FD"/>
    <w:rsid w:val="008B6050"/>
    <w:rsid w:val="008B6140"/>
    <w:rsid w:val="008B6384"/>
    <w:rsid w:val="008B63FD"/>
    <w:rsid w:val="008B68B1"/>
    <w:rsid w:val="008B6E69"/>
    <w:rsid w:val="008B721C"/>
    <w:rsid w:val="008B74DE"/>
    <w:rsid w:val="008B773E"/>
    <w:rsid w:val="008B7BE4"/>
    <w:rsid w:val="008B7F5E"/>
    <w:rsid w:val="008C0015"/>
    <w:rsid w:val="008C0041"/>
    <w:rsid w:val="008C038E"/>
    <w:rsid w:val="008C058E"/>
    <w:rsid w:val="008C14FE"/>
    <w:rsid w:val="008C18EF"/>
    <w:rsid w:val="008C1B08"/>
    <w:rsid w:val="008C1D7B"/>
    <w:rsid w:val="008C21E9"/>
    <w:rsid w:val="008C22C5"/>
    <w:rsid w:val="008C2EC1"/>
    <w:rsid w:val="008C3004"/>
    <w:rsid w:val="008C3082"/>
    <w:rsid w:val="008C34E4"/>
    <w:rsid w:val="008C3CA7"/>
    <w:rsid w:val="008C4210"/>
    <w:rsid w:val="008C4FC0"/>
    <w:rsid w:val="008C521A"/>
    <w:rsid w:val="008C5BA3"/>
    <w:rsid w:val="008C5C95"/>
    <w:rsid w:val="008C64BE"/>
    <w:rsid w:val="008C6660"/>
    <w:rsid w:val="008C69B0"/>
    <w:rsid w:val="008C6A62"/>
    <w:rsid w:val="008C7066"/>
    <w:rsid w:val="008C712F"/>
    <w:rsid w:val="008C7592"/>
    <w:rsid w:val="008C75F0"/>
    <w:rsid w:val="008C77D3"/>
    <w:rsid w:val="008D0451"/>
    <w:rsid w:val="008D0B81"/>
    <w:rsid w:val="008D0EA5"/>
    <w:rsid w:val="008D0F28"/>
    <w:rsid w:val="008D1159"/>
    <w:rsid w:val="008D1303"/>
    <w:rsid w:val="008D1491"/>
    <w:rsid w:val="008D1948"/>
    <w:rsid w:val="008D26C0"/>
    <w:rsid w:val="008D28BA"/>
    <w:rsid w:val="008D2A6A"/>
    <w:rsid w:val="008D3177"/>
    <w:rsid w:val="008D39BF"/>
    <w:rsid w:val="008D3C04"/>
    <w:rsid w:val="008D3D01"/>
    <w:rsid w:val="008D41D2"/>
    <w:rsid w:val="008D434F"/>
    <w:rsid w:val="008D4765"/>
    <w:rsid w:val="008D4D83"/>
    <w:rsid w:val="008D5482"/>
    <w:rsid w:val="008D565B"/>
    <w:rsid w:val="008D5CE2"/>
    <w:rsid w:val="008D6762"/>
    <w:rsid w:val="008D754C"/>
    <w:rsid w:val="008D76E5"/>
    <w:rsid w:val="008D7BB9"/>
    <w:rsid w:val="008E0564"/>
    <w:rsid w:val="008E1859"/>
    <w:rsid w:val="008E20EC"/>
    <w:rsid w:val="008E22CD"/>
    <w:rsid w:val="008E23A3"/>
    <w:rsid w:val="008E256B"/>
    <w:rsid w:val="008E2F19"/>
    <w:rsid w:val="008E35C8"/>
    <w:rsid w:val="008E38F0"/>
    <w:rsid w:val="008E3E2C"/>
    <w:rsid w:val="008E42BA"/>
    <w:rsid w:val="008E46C1"/>
    <w:rsid w:val="008E5B80"/>
    <w:rsid w:val="008E5F8C"/>
    <w:rsid w:val="008E630C"/>
    <w:rsid w:val="008E65CE"/>
    <w:rsid w:val="008E7145"/>
    <w:rsid w:val="008E7432"/>
    <w:rsid w:val="008E79A6"/>
    <w:rsid w:val="008F03B1"/>
    <w:rsid w:val="008F0C17"/>
    <w:rsid w:val="008F1A5B"/>
    <w:rsid w:val="008F1E79"/>
    <w:rsid w:val="008F2999"/>
    <w:rsid w:val="008F2BFC"/>
    <w:rsid w:val="008F31AF"/>
    <w:rsid w:val="008F321B"/>
    <w:rsid w:val="008F35F4"/>
    <w:rsid w:val="008F37F9"/>
    <w:rsid w:val="008F41EE"/>
    <w:rsid w:val="008F4488"/>
    <w:rsid w:val="008F4953"/>
    <w:rsid w:val="008F4C00"/>
    <w:rsid w:val="008F4F76"/>
    <w:rsid w:val="008F5180"/>
    <w:rsid w:val="008F5416"/>
    <w:rsid w:val="008F567B"/>
    <w:rsid w:val="008F743C"/>
    <w:rsid w:val="008F7A89"/>
    <w:rsid w:val="008F7AEE"/>
    <w:rsid w:val="008F7B1E"/>
    <w:rsid w:val="0090039E"/>
    <w:rsid w:val="009007A8"/>
    <w:rsid w:val="009008BD"/>
    <w:rsid w:val="00900992"/>
    <w:rsid w:val="00901181"/>
    <w:rsid w:val="00901C06"/>
    <w:rsid w:val="00901ECD"/>
    <w:rsid w:val="00902D9E"/>
    <w:rsid w:val="009030C8"/>
    <w:rsid w:val="0090332D"/>
    <w:rsid w:val="00903981"/>
    <w:rsid w:val="009039E7"/>
    <w:rsid w:val="00904282"/>
    <w:rsid w:val="00904769"/>
    <w:rsid w:val="009047AB"/>
    <w:rsid w:val="00904D7F"/>
    <w:rsid w:val="009054B8"/>
    <w:rsid w:val="0090589D"/>
    <w:rsid w:val="00905AB6"/>
    <w:rsid w:val="009061C3"/>
    <w:rsid w:val="00906408"/>
    <w:rsid w:val="009066B4"/>
    <w:rsid w:val="00906CA8"/>
    <w:rsid w:val="00906EB7"/>
    <w:rsid w:val="00906FCE"/>
    <w:rsid w:val="0090702A"/>
    <w:rsid w:val="00907597"/>
    <w:rsid w:val="00907876"/>
    <w:rsid w:val="009102AB"/>
    <w:rsid w:val="0091126C"/>
    <w:rsid w:val="00911620"/>
    <w:rsid w:val="0091180E"/>
    <w:rsid w:val="00911BD4"/>
    <w:rsid w:val="009120B7"/>
    <w:rsid w:val="00912D63"/>
    <w:rsid w:val="00912FC7"/>
    <w:rsid w:val="00913126"/>
    <w:rsid w:val="009136DF"/>
    <w:rsid w:val="009137D3"/>
    <w:rsid w:val="0091448D"/>
    <w:rsid w:val="00914664"/>
    <w:rsid w:val="00914B76"/>
    <w:rsid w:val="00915305"/>
    <w:rsid w:val="009153E4"/>
    <w:rsid w:val="0091594E"/>
    <w:rsid w:val="00915D4E"/>
    <w:rsid w:val="00915F13"/>
    <w:rsid w:val="00916626"/>
    <w:rsid w:val="00916797"/>
    <w:rsid w:val="00916DE2"/>
    <w:rsid w:val="009170FF"/>
    <w:rsid w:val="0091738E"/>
    <w:rsid w:val="00917CA9"/>
    <w:rsid w:val="00917DC4"/>
    <w:rsid w:val="00917EA4"/>
    <w:rsid w:val="00920172"/>
    <w:rsid w:val="009201CA"/>
    <w:rsid w:val="00920731"/>
    <w:rsid w:val="00920760"/>
    <w:rsid w:val="00920A0D"/>
    <w:rsid w:val="009213C6"/>
    <w:rsid w:val="009214F4"/>
    <w:rsid w:val="0092298C"/>
    <w:rsid w:val="00922AB9"/>
    <w:rsid w:val="00922AC7"/>
    <w:rsid w:val="00922C51"/>
    <w:rsid w:val="00922F37"/>
    <w:rsid w:val="00923414"/>
    <w:rsid w:val="00923739"/>
    <w:rsid w:val="009238C4"/>
    <w:rsid w:val="00923D9A"/>
    <w:rsid w:val="00924132"/>
    <w:rsid w:val="009249BE"/>
    <w:rsid w:val="00924F50"/>
    <w:rsid w:val="009251F9"/>
    <w:rsid w:val="009253E2"/>
    <w:rsid w:val="00925A2A"/>
    <w:rsid w:val="00925D4A"/>
    <w:rsid w:val="0092701F"/>
    <w:rsid w:val="0092754A"/>
    <w:rsid w:val="009275A5"/>
    <w:rsid w:val="009278F0"/>
    <w:rsid w:val="00927F7D"/>
    <w:rsid w:val="00930057"/>
    <w:rsid w:val="009301B5"/>
    <w:rsid w:val="009301FD"/>
    <w:rsid w:val="00930714"/>
    <w:rsid w:val="0093140C"/>
    <w:rsid w:val="00931951"/>
    <w:rsid w:val="0093234B"/>
    <w:rsid w:val="009328AB"/>
    <w:rsid w:val="00932BC9"/>
    <w:rsid w:val="009330B0"/>
    <w:rsid w:val="0093336D"/>
    <w:rsid w:val="0093386E"/>
    <w:rsid w:val="00933A1E"/>
    <w:rsid w:val="00933D98"/>
    <w:rsid w:val="00934008"/>
    <w:rsid w:val="0093404D"/>
    <w:rsid w:val="009347DC"/>
    <w:rsid w:val="0093488E"/>
    <w:rsid w:val="0093558E"/>
    <w:rsid w:val="00936120"/>
    <w:rsid w:val="00936AA5"/>
    <w:rsid w:val="0093794D"/>
    <w:rsid w:val="009404CF"/>
    <w:rsid w:val="009415B4"/>
    <w:rsid w:val="00941AB8"/>
    <w:rsid w:val="00941FFF"/>
    <w:rsid w:val="00942555"/>
    <w:rsid w:val="009428CD"/>
    <w:rsid w:val="00942A93"/>
    <w:rsid w:val="00942ECC"/>
    <w:rsid w:val="00942ECD"/>
    <w:rsid w:val="0094477F"/>
    <w:rsid w:val="00944D6C"/>
    <w:rsid w:val="00944E8E"/>
    <w:rsid w:val="00945263"/>
    <w:rsid w:val="00945E48"/>
    <w:rsid w:val="0094623D"/>
    <w:rsid w:val="00946BD8"/>
    <w:rsid w:val="00946E06"/>
    <w:rsid w:val="009478C3"/>
    <w:rsid w:val="00947B0F"/>
    <w:rsid w:val="00950932"/>
    <w:rsid w:val="009515E4"/>
    <w:rsid w:val="0095180E"/>
    <w:rsid w:val="00951AC3"/>
    <w:rsid w:val="0095228C"/>
    <w:rsid w:val="009526D1"/>
    <w:rsid w:val="00952F4E"/>
    <w:rsid w:val="00953113"/>
    <w:rsid w:val="00953655"/>
    <w:rsid w:val="009539B4"/>
    <w:rsid w:val="00954072"/>
    <w:rsid w:val="009549DA"/>
    <w:rsid w:val="00954C90"/>
    <w:rsid w:val="00954E33"/>
    <w:rsid w:val="00954FAC"/>
    <w:rsid w:val="00955005"/>
    <w:rsid w:val="00955A2B"/>
    <w:rsid w:val="00955F73"/>
    <w:rsid w:val="009573AF"/>
    <w:rsid w:val="00957FBA"/>
    <w:rsid w:val="0096031B"/>
    <w:rsid w:val="0096045D"/>
    <w:rsid w:val="0096079B"/>
    <w:rsid w:val="0096097C"/>
    <w:rsid w:val="00960DBD"/>
    <w:rsid w:val="009610F4"/>
    <w:rsid w:val="009619B1"/>
    <w:rsid w:val="0096221F"/>
    <w:rsid w:val="009628A3"/>
    <w:rsid w:val="00962F11"/>
    <w:rsid w:val="0096349B"/>
    <w:rsid w:val="009635B3"/>
    <w:rsid w:val="009636FA"/>
    <w:rsid w:val="009649A8"/>
    <w:rsid w:val="00964A2B"/>
    <w:rsid w:val="009652BD"/>
    <w:rsid w:val="009656F5"/>
    <w:rsid w:val="00965CC4"/>
    <w:rsid w:val="00966E84"/>
    <w:rsid w:val="0096758E"/>
    <w:rsid w:val="009677CA"/>
    <w:rsid w:val="00970593"/>
    <w:rsid w:val="009713FD"/>
    <w:rsid w:val="00971424"/>
    <w:rsid w:val="009716B7"/>
    <w:rsid w:val="00971976"/>
    <w:rsid w:val="00971C9F"/>
    <w:rsid w:val="00971D8B"/>
    <w:rsid w:val="0097205B"/>
    <w:rsid w:val="009721A5"/>
    <w:rsid w:val="00972320"/>
    <w:rsid w:val="009724DB"/>
    <w:rsid w:val="0097252C"/>
    <w:rsid w:val="00972908"/>
    <w:rsid w:val="00972BFC"/>
    <w:rsid w:val="00973719"/>
    <w:rsid w:val="00973C4B"/>
    <w:rsid w:val="009743A1"/>
    <w:rsid w:val="009746A1"/>
    <w:rsid w:val="00975470"/>
    <w:rsid w:val="00975598"/>
    <w:rsid w:val="009755D9"/>
    <w:rsid w:val="00975744"/>
    <w:rsid w:val="009758F8"/>
    <w:rsid w:val="00975DA2"/>
    <w:rsid w:val="00975E99"/>
    <w:rsid w:val="0097625D"/>
    <w:rsid w:val="00976B57"/>
    <w:rsid w:val="009771C3"/>
    <w:rsid w:val="00977821"/>
    <w:rsid w:val="00980641"/>
    <w:rsid w:val="00980979"/>
    <w:rsid w:val="00981052"/>
    <w:rsid w:val="009814D0"/>
    <w:rsid w:val="00981623"/>
    <w:rsid w:val="00981EFE"/>
    <w:rsid w:val="00981F9C"/>
    <w:rsid w:val="009821D4"/>
    <w:rsid w:val="0098268F"/>
    <w:rsid w:val="00982EE9"/>
    <w:rsid w:val="00983FC6"/>
    <w:rsid w:val="00984990"/>
    <w:rsid w:val="0098539B"/>
    <w:rsid w:val="00985CED"/>
    <w:rsid w:val="00985DBC"/>
    <w:rsid w:val="00985EA8"/>
    <w:rsid w:val="00985F97"/>
    <w:rsid w:val="0098648C"/>
    <w:rsid w:val="00986734"/>
    <w:rsid w:val="009867DB"/>
    <w:rsid w:val="00986A1A"/>
    <w:rsid w:val="00986CE2"/>
    <w:rsid w:val="009872F9"/>
    <w:rsid w:val="0098730E"/>
    <w:rsid w:val="00987D10"/>
    <w:rsid w:val="00987DFA"/>
    <w:rsid w:val="009900C3"/>
    <w:rsid w:val="00990771"/>
    <w:rsid w:val="00990A2B"/>
    <w:rsid w:val="00990E73"/>
    <w:rsid w:val="00991253"/>
    <w:rsid w:val="00991D31"/>
    <w:rsid w:val="00991E47"/>
    <w:rsid w:val="00992042"/>
    <w:rsid w:val="00992437"/>
    <w:rsid w:val="00992C20"/>
    <w:rsid w:val="00992C2D"/>
    <w:rsid w:val="00992CCA"/>
    <w:rsid w:val="00992CE3"/>
    <w:rsid w:val="009931A6"/>
    <w:rsid w:val="00993325"/>
    <w:rsid w:val="00993693"/>
    <w:rsid w:val="00993917"/>
    <w:rsid w:val="00993AC5"/>
    <w:rsid w:val="00993D4E"/>
    <w:rsid w:val="00994128"/>
    <w:rsid w:val="0099460D"/>
    <w:rsid w:val="0099532E"/>
    <w:rsid w:val="009954D5"/>
    <w:rsid w:val="0099566E"/>
    <w:rsid w:val="009960F7"/>
    <w:rsid w:val="00996842"/>
    <w:rsid w:val="00996BD0"/>
    <w:rsid w:val="00997057"/>
    <w:rsid w:val="00997237"/>
    <w:rsid w:val="009A02C0"/>
    <w:rsid w:val="009A03F2"/>
    <w:rsid w:val="009A07F6"/>
    <w:rsid w:val="009A100A"/>
    <w:rsid w:val="009A1703"/>
    <w:rsid w:val="009A186F"/>
    <w:rsid w:val="009A1995"/>
    <w:rsid w:val="009A2562"/>
    <w:rsid w:val="009A2BCB"/>
    <w:rsid w:val="009A36AB"/>
    <w:rsid w:val="009A36B8"/>
    <w:rsid w:val="009A381A"/>
    <w:rsid w:val="009A3ABE"/>
    <w:rsid w:val="009A3B74"/>
    <w:rsid w:val="009A3C6B"/>
    <w:rsid w:val="009A40F8"/>
    <w:rsid w:val="009A4DF1"/>
    <w:rsid w:val="009A4EDC"/>
    <w:rsid w:val="009A55F7"/>
    <w:rsid w:val="009A6516"/>
    <w:rsid w:val="009A6B79"/>
    <w:rsid w:val="009A6F6E"/>
    <w:rsid w:val="009A75C0"/>
    <w:rsid w:val="009A7957"/>
    <w:rsid w:val="009B040C"/>
    <w:rsid w:val="009B0619"/>
    <w:rsid w:val="009B0AF4"/>
    <w:rsid w:val="009B21D3"/>
    <w:rsid w:val="009B3328"/>
    <w:rsid w:val="009B3558"/>
    <w:rsid w:val="009B372E"/>
    <w:rsid w:val="009B46DE"/>
    <w:rsid w:val="009B4BE0"/>
    <w:rsid w:val="009B4BF6"/>
    <w:rsid w:val="009B4CA6"/>
    <w:rsid w:val="009B526A"/>
    <w:rsid w:val="009B5622"/>
    <w:rsid w:val="009B59FB"/>
    <w:rsid w:val="009B5A0B"/>
    <w:rsid w:val="009B5A41"/>
    <w:rsid w:val="009B6757"/>
    <w:rsid w:val="009B6A13"/>
    <w:rsid w:val="009B6C58"/>
    <w:rsid w:val="009B73C7"/>
    <w:rsid w:val="009C00AD"/>
    <w:rsid w:val="009C05E9"/>
    <w:rsid w:val="009C10D8"/>
    <w:rsid w:val="009C1FBB"/>
    <w:rsid w:val="009C2738"/>
    <w:rsid w:val="009C2C60"/>
    <w:rsid w:val="009C2DF4"/>
    <w:rsid w:val="009C3449"/>
    <w:rsid w:val="009C34E0"/>
    <w:rsid w:val="009C4085"/>
    <w:rsid w:val="009C45AE"/>
    <w:rsid w:val="009C4676"/>
    <w:rsid w:val="009C536D"/>
    <w:rsid w:val="009C56B4"/>
    <w:rsid w:val="009C5CDE"/>
    <w:rsid w:val="009C6C40"/>
    <w:rsid w:val="009D0173"/>
    <w:rsid w:val="009D0B7C"/>
    <w:rsid w:val="009D146B"/>
    <w:rsid w:val="009D18AE"/>
    <w:rsid w:val="009D1A55"/>
    <w:rsid w:val="009D1CE4"/>
    <w:rsid w:val="009D1DA9"/>
    <w:rsid w:val="009D1E53"/>
    <w:rsid w:val="009D1FA5"/>
    <w:rsid w:val="009D247D"/>
    <w:rsid w:val="009D26FD"/>
    <w:rsid w:val="009D2824"/>
    <w:rsid w:val="009D2873"/>
    <w:rsid w:val="009D2C99"/>
    <w:rsid w:val="009D2E35"/>
    <w:rsid w:val="009D328E"/>
    <w:rsid w:val="009D3497"/>
    <w:rsid w:val="009D3BC4"/>
    <w:rsid w:val="009D4281"/>
    <w:rsid w:val="009D4413"/>
    <w:rsid w:val="009D44AE"/>
    <w:rsid w:val="009D4877"/>
    <w:rsid w:val="009D543C"/>
    <w:rsid w:val="009D62A9"/>
    <w:rsid w:val="009D717D"/>
    <w:rsid w:val="009D74C8"/>
    <w:rsid w:val="009D7B06"/>
    <w:rsid w:val="009D7E9B"/>
    <w:rsid w:val="009E0F2C"/>
    <w:rsid w:val="009E11E8"/>
    <w:rsid w:val="009E17F2"/>
    <w:rsid w:val="009E1D08"/>
    <w:rsid w:val="009E2BBA"/>
    <w:rsid w:val="009E30D7"/>
    <w:rsid w:val="009E334E"/>
    <w:rsid w:val="009E3915"/>
    <w:rsid w:val="009E3CD4"/>
    <w:rsid w:val="009E3CEA"/>
    <w:rsid w:val="009E3FBA"/>
    <w:rsid w:val="009E4474"/>
    <w:rsid w:val="009E44F2"/>
    <w:rsid w:val="009E4724"/>
    <w:rsid w:val="009E51A0"/>
    <w:rsid w:val="009E59C2"/>
    <w:rsid w:val="009E5B0D"/>
    <w:rsid w:val="009E5EE9"/>
    <w:rsid w:val="009E5FE9"/>
    <w:rsid w:val="009E6624"/>
    <w:rsid w:val="009E6634"/>
    <w:rsid w:val="009E6884"/>
    <w:rsid w:val="009E6BF6"/>
    <w:rsid w:val="009E6DE2"/>
    <w:rsid w:val="009E714D"/>
    <w:rsid w:val="009E7314"/>
    <w:rsid w:val="009E759A"/>
    <w:rsid w:val="009E7946"/>
    <w:rsid w:val="009E7A23"/>
    <w:rsid w:val="009E7F00"/>
    <w:rsid w:val="009F0108"/>
    <w:rsid w:val="009F087A"/>
    <w:rsid w:val="009F0FF9"/>
    <w:rsid w:val="009F10CE"/>
    <w:rsid w:val="009F1B27"/>
    <w:rsid w:val="009F1B49"/>
    <w:rsid w:val="009F1BA8"/>
    <w:rsid w:val="009F2255"/>
    <w:rsid w:val="009F23AE"/>
    <w:rsid w:val="009F324D"/>
    <w:rsid w:val="009F34C8"/>
    <w:rsid w:val="009F3595"/>
    <w:rsid w:val="009F547C"/>
    <w:rsid w:val="009F550F"/>
    <w:rsid w:val="009F5822"/>
    <w:rsid w:val="009F5CD2"/>
    <w:rsid w:val="009F607D"/>
    <w:rsid w:val="009F6417"/>
    <w:rsid w:val="009F6E04"/>
    <w:rsid w:val="009F70CB"/>
    <w:rsid w:val="009F7782"/>
    <w:rsid w:val="009F7D86"/>
    <w:rsid w:val="00A004CD"/>
    <w:rsid w:val="00A00532"/>
    <w:rsid w:val="00A00A2F"/>
    <w:rsid w:val="00A00B56"/>
    <w:rsid w:val="00A0128C"/>
    <w:rsid w:val="00A014E4"/>
    <w:rsid w:val="00A0258B"/>
    <w:rsid w:val="00A027C1"/>
    <w:rsid w:val="00A0298D"/>
    <w:rsid w:val="00A02F87"/>
    <w:rsid w:val="00A03110"/>
    <w:rsid w:val="00A0386B"/>
    <w:rsid w:val="00A0395F"/>
    <w:rsid w:val="00A03A5A"/>
    <w:rsid w:val="00A03BE8"/>
    <w:rsid w:val="00A03D92"/>
    <w:rsid w:val="00A047DF"/>
    <w:rsid w:val="00A04A0E"/>
    <w:rsid w:val="00A04CAB"/>
    <w:rsid w:val="00A04FE7"/>
    <w:rsid w:val="00A05363"/>
    <w:rsid w:val="00A05C9D"/>
    <w:rsid w:val="00A05F27"/>
    <w:rsid w:val="00A06032"/>
    <w:rsid w:val="00A063D6"/>
    <w:rsid w:val="00A06A99"/>
    <w:rsid w:val="00A06FB6"/>
    <w:rsid w:val="00A07879"/>
    <w:rsid w:val="00A101BF"/>
    <w:rsid w:val="00A101C9"/>
    <w:rsid w:val="00A10406"/>
    <w:rsid w:val="00A104F0"/>
    <w:rsid w:val="00A10B6E"/>
    <w:rsid w:val="00A114D1"/>
    <w:rsid w:val="00A11BA9"/>
    <w:rsid w:val="00A11BF5"/>
    <w:rsid w:val="00A12689"/>
    <w:rsid w:val="00A12C6C"/>
    <w:rsid w:val="00A12F2C"/>
    <w:rsid w:val="00A1338A"/>
    <w:rsid w:val="00A133AD"/>
    <w:rsid w:val="00A134A7"/>
    <w:rsid w:val="00A138AA"/>
    <w:rsid w:val="00A141E4"/>
    <w:rsid w:val="00A146C2"/>
    <w:rsid w:val="00A14DB7"/>
    <w:rsid w:val="00A14FD6"/>
    <w:rsid w:val="00A15002"/>
    <w:rsid w:val="00A15598"/>
    <w:rsid w:val="00A15A58"/>
    <w:rsid w:val="00A16074"/>
    <w:rsid w:val="00A161F0"/>
    <w:rsid w:val="00A163B2"/>
    <w:rsid w:val="00A1650A"/>
    <w:rsid w:val="00A1686D"/>
    <w:rsid w:val="00A16A86"/>
    <w:rsid w:val="00A17228"/>
    <w:rsid w:val="00A177FF"/>
    <w:rsid w:val="00A17BF6"/>
    <w:rsid w:val="00A2043A"/>
    <w:rsid w:val="00A207E8"/>
    <w:rsid w:val="00A20D70"/>
    <w:rsid w:val="00A20EC3"/>
    <w:rsid w:val="00A2143C"/>
    <w:rsid w:val="00A214F0"/>
    <w:rsid w:val="00A2158C"/>
    <w:rsid w:val="00A218DF"/>
    <w:rsid w:val="00A224B1"/>
    <w:rsid w:val="00A23597"/>
    <w:rsid w:val="00A235FE"/>
    <w:rsid w:val="00A2373C"/>
    <w:rsid w:val="00A23A30"/>
    <w:rsid w:val="00A23A32"/>
    <w:rsid w:val="00A2416E"/>
    <w:rsid w:val="00A2423E"/>
    <w:rsid w:val="00A2539D"/>
    <w:rsid w:val="00A25F99"/>
    <w:rsid w:val="00A26006"/>
    <w:rsid w:val="00A26010"/>
    <w:rsid w:val="00A26B78"/>
    <w:rsid w:val="00A26CB9"/>
    <w:rsid w:val="00A26D6F"/>
    <w:rsid w:val="00A26EB1"/>
    <w:rsid w:val="00A27093"/>
    <w:rsid w:val="00A278BB"/>
    <w:rsid w:val="00A30074"/>
    <w:rsid w:val="00A3061D"/>
    <w:rsid w:val="00A30A8F"/>
    <w:rsid w:val="00A30B0A"/>
    <w:rsid w:val="00A31D46"/>
    <w:rsid w:val="00A32BD2"/>
    <w:rsid w:val="00A32C37"/>
    <w:rsid w:val="00A33380"/>
    <w:rsid w:val="00A3352B"/>
    <w:rsid w:val="00A34066"/>
    <w:rsid w:val="00A341AC"/>
    <w:rsid w:val="00A34724"/>
    <w:rsid w:val="00A34BAB"/>
    <w:rsid w:val="00A35563"/>
    <w:rsid w:val="00A3562A"/>
    <w:rsid w:val="00A360CF"/>
    <w:rsid w:val="00A36317"/>
    <w:rsid w:val="00A370AE"/>
    <w:rsid w:val="00A37413"/>
    <w:rsid w:val="00A379FB"/>
    <w:rsid w:val="00A37EE5"/>
    <w:rsid w:val="00A400A1"/>
    <w:rsid w:val="00A4019E"/>
    <w:rsid w:val="00A403A0"/>
    <w:rsid w:val="00A40602"/>
    <w:rsid w:val="00A40C11"/>
    <w:rsid w:val="00A41BD7"/>
    <w:rsid w:val="00A41FE9"/>
    <w:rsid w:val="00A42DB0"/>
    <w:rsid w:val="00A43247"/>
    <w:rsid w:val="00A4330A"/>
    <w:rsid w:val="00A43977"/>
    <w:rsid w:val="00A43B1E"/>
    <w:rsid w:val="00A4453B"/>
    <w:rsid w:val="00A45EB8"/>
    <w:rsid w:val="00A4602A"/>
    <w:rsid w:val="00A46644"/>
    <w:rsid w:val="00A46978"/>
    <w:rsid w:val="00A46B1F"/>
    <w:rsid w:val="00A46CB3"/>
    <w:rsid w:val="00A470E9"/>
    <w:rsid w:val="00A47C68"/>
    <w:rsid w:val="00A47CEC"/>
    <w:rsid w:val="00A47FB1"/>
    <w:rsid w:val="00A507DB"/>
    <w:rsid w:val="00A50A47"/>
    <w:rsid w:val="00A51939"/>
    <w:rsid w:val="00A52370"/>
    <w:rsid w:val="00A52550"/>
    <w:rsid w:val="00A5260C"/>
    <w:rsid w:val="00A52BDB"/>
    <w:rsid w:val="00A52DC8"/>
    <w:rsid w:val="00A52F32"/>
    <w:rsid w:val="00A5383B"/>
    <w:rsid w:val="00A54138"/>
    <w:rsid w:val="00A54FE7"/>
    <w:rsid w:val="00A552F8"/>
    <w:rsid w:val="00A55446"/>
    <w:rsid w:val="00A557C2"/>
    <w:rsid w:val="00A55E92"/>
    <w:rsid w:val="00A56158"/>
    <w:rsid w:val="00A562CA"/>
    <w:rsid w:val="00A5735E"/>
    <w:rsid w:val="00A573A6"/>
    <w:rsid w:val="00A60943"/>
    <w:rsid w:val="00A60C99"/>
    <w:rsid w:val="00A619AF"/>
    <w:rsid w:val="00A61E94"/>
    <w:rsid w:val="00A61EE8"/>
    <w:rsid w:val="00A620D0"/>
    <w:rsid w:val="00A62108"/>
    <w:rsid w:val="00A63F81"/>
    <w:rsid w:val="00A647CC"/>
    <w:rsid w:val="00A647ED"/>
    <w:rsid w:val="00A64BC7"/>
    <w:rsid w:val="00A64D17"/>
    <w:rsid w:val="00A65CFC"/>
    <w:rsid w:val="00A6646B"/>
    <w:rsid w:val="00A6657B"/>
    <w:rsid w:val="00A669EB"/>
    <w:rsid w:val="00A66F42"/>
    <w:rsid w:val="00A66F86"/>
    <w:rsid w:val="00A67905"/>
    <w:rsid w:val="00A67DB3"/>
    <w:rsid w:val="00A7046B"/>
    <w:rsid w:val="00A70941"/>
    <w:rsid w:val="00A70C83"/>
    <w:rsid w:val="00A70FCE"/>
    <w:rsid w:val="00A7149C"/>
    <w:rsid w:val="00A714CA"/>
    <w:rsid w:val="00A71C39"/>
    <w:rsid w:val="00A739CF"/>
    <w:rsid w:val="00A73BC0"/>
    <w:rsid w:val="00A7448F"/>
    <w:rsid w:val="00A74582"/>
    <w:rsid w:val="00A7491C"/>
    <w:rsid w:val="00A74DC9"/>
    <w:rsid w:val="00A7521A"/>
    <w:rsid w:val="00A754D4"/>
    <w:rsid w:val="00A75612"/>
    <w:rsid w:val="00A76017"/>
    <w:rsid w:val="00A76CF0"/>
    <w:rsid w:val="00A76F78"/>
    <w:rsid w:val="00A77801"/>
    <w:rsid w:val="00A77C84"/>
    <w:rsid w:val="00A804A9"/>
    <w:rsid w:val="00A82083"/>
    <w:rsid w:val="00A82625"/>
    <w:rsid w:val="00A827CF"/>
    <w:rsid w:val="00A829D8"/>
    <w:rsid w:val="00A82CA7"/>
    <w:rsid w:val="00A831BB"/>
    <w:rsid w:val="00A838A8"/>
    <w:rsid w:val="00A83A5B"/>
    <w:rsid w:val="00A83C03"/>
    <w:rsid w:val="00A83C65"/>
    <w:rsid w:val="00A84799"/>
    <w:rsid w:val="00A84C51"/>
    <w:rsid w:val="00A85582"/>
    <w:rsid w:val="00A85E95"/>
    <w:rsid w:val="00A864F7"/>
    <w:rsid w:val="00A86D0D"/>
    <w:rsid w:val="00A86E9C"/>
    <w:rsid w:val="00A8762A"/>
    <w:rsid w:val="00A90703"/>
    <w:rsid w:val="00A909F0"/>
    <w:rsid w:val="00A90B4B"/>
    <w:rsid w:val="00A91171"/>
    <w:rsid w:val="00A9141A"/>
    <w:rsid w:val="00A92107"/>
    <w:rsid w:val="00A934E9"/>
    <w:rsid w:val="00A938CB"/>
    <w:rsid w:val="00A93E3D"/>
    <w:rsid w:val="00A9409A"/>
    <w:rsid w:val="00A94ABF"/>
    <w:rsid w:val="00A94C53"/>
    <w:rsid w:val="00A9505B"/>
    <w:rsid w:val="00A95238"/>
    <w:rsid w:val="00A957DC"/>
    <w:rsid w:val="00A95A55"/>
    <w:rsid w:val="00A95FFB"/>
    <w:rsid w:val="00A963E5"/>
    <w:rsid w:val="00A96650"/>
    <w:rsid w:val="00A96B2D"/>
    <w:rsid w:val="00A973F5"/>
    <w:rsid w:val="00A97591"/>
    <w:rsid w:val="00A97640"/>
    <w:rsid w:val="00A97749"/>
    <w:rsid w:val="00A97CB5"/>
    <w:rsid w:val="00AA0476"/>
    <w:rsid w:val="00AA0D17"/>
    <w:rsid w:val="00AA126B"/>
    <w:rsid w:val="00AA1901"/>
    <w:rsid w:val="00AA1A7A"/>
    <w:rsid w:val="00AA2D06"/>
    <w:rsid w:val="00AA2EE3"/>
    <w:rsid w:val="00AA2FB9"/>
    <w:rsid w:val="00AA3975"/>
    <w:rsid w:val="00AA3CF8"/>
    <w:rsid w:val="00AA4192"/>
    <w:rsid w:val="00AA51D8"/>
    <w:rsid w:val="00AA5BAB"/>
    <w:rsid w:val="00AA69F1"/>
    <w:rsid w:val="00AA6A9D"/>
    <w:rsid w:val="00AA6AEF"/>
    <w:rsid w:val="00AA74C8"/>
    <w:rsid w:val="00AA7AAD"/>
    <w:rsid w:val="00AA7EFE"/>
    <w:rsid w:val="00AB04DA"/>
    <w:rsid w:val="00AB04DE"/>
    <w:rsid w:val="00AB072F"/>
    <w:rsid w:val="00AB0B13"/>
    <w:rsid w:val="00AB0CFC"/>
    <w:rsid w:val="00AB0F06"/>
    <w:rsid w:val="00AB128B"/>
    <w:rsid w:val="00AB194A"/>
    <w:rsid w:val="00AB1BB7"/>
    <w:rsid w:val="00AB2156"/>
    <w:rsid w:val="00AB2832"/>
    <w:rsid w:val="00AB329A"/>
    <w:rsid w:val="00AB3786"/>
    <w:rsid w:val="00AB3A5F"/>
    <w:rsid w:val="00AB3D34"/>
    <w:rsid w:val="00AB3E29"/>
    <w:rsid w:val="00AB3E4D"/>
    <w:rsid w:val="00AB48FD"/>
    <w:rsid w:val="00AB5135"/>
    <w:rsid w:val="00AB532C"/>
    <w:rsid w:val="00AB580E"/>
    <w:rsid w:val="00AB5BB3"/>
    <w:rsid w:val="00AB5DB9"/>
    <w:rsid w:val="00AB5E8C"/>
    <w:rsid w:val="00AB6163"/>
    <w:rsid w:val="00AB618D"/>
    <w:rsid w:val="00AB7117"/>
    <w:rsid w:val="00AB73BE"/>
    <w:rsid w:val="00AB73E1"/>
    <w:rsid w:val="00AB751D"/>
    <w:rsid w:val="00AB7886"/>
    <w:rsid w:val="00AC0AE7"/>
    <w:rsid w:val="00AC0FD5"/>
    <w:rsid w:val="00AC14F5"/>
    <w:rsid w:val="00AC1700"/>
    <w:rsid w:val="00AC1A37"/>
    <w:rsid w:val="00AC263D"/>
    <w:rsid w:val="00AC2DB2"/>
    <w:rsid w:val="00AC3970"/>
    <w:rsid w:val="00AC3A79"/>
    <w:rsid w:val="00AC4086"/>
    <w:rsid w:val="00AC4838"/>
    <w:rsid w:val="00AC4939"/>
    <w:rsid w:val="00AC4D73"/>
    <w:rsid w:val="00AC56B7"/>
    <w:rsid w:val="00AC57F9"/>
    <w:rsid w:val="00AC64CB"/>
    <w:rsid w:val="00AC6521"/>
    <w:rsid w:val="00AC674A"/>
    <w:rsid w:val="00AC67A3"/>
    <w:rsid w:val="00AC67DE"/>
    <w:rsid w:val="00AC6A71"/>
    <w:rsid w:val="00AC6E0B"/>
    <w:rsid w:val="00AC711D"/>
    <w:rsid w:val="00AC7949"/>
    <w:rsid w:val="00AD033B"/>
    <w:rsid w:val="00AD0618"/>
    <w:rsid w:val="00AD0C93"/>
    <w:rsid w:val="00AD10BF"/>
    <w:rsid w:val="00AD129D"/>
    <w:rsid w:val="00AD12CB"/>
    <w:rsid w:val="00AD17F0"/>
    <w:rsid w:val="00AD19EC"/>
    <w:rsid w:val="00AD1E26"/>
    <w:rsid w:val="00AD1EB6"/>
    <w:rsid w:val="00AD1FD1"/>
    <w:rsid w:val="00AD23BA"/>
    <w:rsid w:val="00AD2677"/>
    <w:rsid w:val="00AD2D0B"/>
    <w:rsid w:val="00AD3B8E"/>
    <w:rsid w:val="00AD3FD5"/>
    <w:rsid w:val="00AD4440"/>
    <w:rsid w:val="00AD504F"/>
    <w:rsid w:val="00AD51E0"/>
    <w:rsid w:val="00AD52D1"/>
    <w:rsid w:val="00AD54CD"/>
    <w:rsid w:val="00AD54FA"/>
    <w:rsid w:val="00AD55E0"/>
    <w:rsid w:val="00AD5A97"/>
    <w:rsid w:val="00AD5BC4"/>
    <w:rsid w:val="00AD5EA4"/>
    <w:rsid w:val="00AD60B7"/>
    <w:rsid w:val="00AD619F"/>
    <w:rsid w:val="00AD714E"/>
    <w:rsid w:val="00AD7259"/>
    <w:rsid w:val="00AD7A00"/>
    <w:rsid w:val="00AE05EA"/>
    <w:rsid w:val="00AE165B"/>
    <w:rsid w:val="00AE1C40"/>
    <w:rsid w:val="00AE1D5C"/>
    <w:rsid w:val="00AE1F00"/>
    <w:rsid w:val="00AE2986"/>
    <w:rsid w:val="00AE35F8"/>
    <w:rsid w:val="00AE39C0"/>
    <w:rsid w:val="00AE40D1"/>
    <w:rsid w:val="00AE47A4"/>
    <w:rsid w:val="00AE4B1E"/>
    <w:rsid w:val="00AE4DD7"/>
    <w:rsid w:val="00AE59B4"/>
    <w:rsid w:val="00AE5BDB"/>
    <w:rsid w:val="00AE5F8F"/>
    <w:rsid w:val="00AE5FD5"/>
    <w:rsid w:val="00AE60F7"/>
    <w:rsid w:val="00AE61CC"/>
    <w:rsid w:val="00AE62C9"/>
    <w:rsid w:val="00AE6464"/>
    <w:rsid w:val="00AE64A7"/>
    <w:rsid w:val="00AE656E"/>
    <w:rsid w:val="00AE66C6"/>
    <w:rsid w:val="00AE6791"/>
    <w:rsid w:val="00AE6AB3"/>
    <w:rsid w:val="00AE6DD1"/>
    <w:rsid w:val="00AE75FA"/>
    <w:rsid w:val="00AE7A0A"/>
    <w:rsid w:val="00AE7D49"/>
    <w:rsid w:val="00AE7E31"/>
    <w:rsid w:val="00AE7E54"/>
    <w:rsid w:val="00AF02EF"/>
    <w:rsid w:val="00AF04BC"/>
    <w:rsid w:val="00AF0C09"/>
    <w:rsid w:val="00AF0E51"/>
    <w:rsid w:val="00AF100A"/>
    <w:rsid w:val="00AF1122"/>
    <w:rsid w:val="00AF14AC"/>
    <w:rsid w:val="00AF1542"/>
    <w:rsid w:val="00AF18F9"/>
    <w:rsid w:val="00AF301C"/>
    <w:rsid w:val="00AF305D"/>
    <w:rsid w:val="00AF30DA"/>
    <w:rsid w:val="00AF3633"/>
    <w:rsid w:val="00AF401B"/>
    <w:rsid w:val="00AF4408"/>
    <w:rsid w:val="00AF46D7"/>
    <w:rsid w:val="00AF4747"/>
    <w:rsid w:val="00AF620E"/>
    <w:rsid w:val="00AF66AE"/>
    <w:rsid w:val="00AF670B"/>
    <w:rsid w:val="00AF6867"/>
    <w:rsid w:val="00AF68A8"/>
    <w:rsid w:val="00AF68AA"/>
    <w:rsid w:val="00AF6D3B"/>
    <w:rsid w:val="00AF76BA"/>
    <w:rsid w:val="00AF7B3D"/>
    <w:rsid w:val="00B0032F"/>
    <w:rsid w:val="00B0036B"/>
    <w:rsid w:val="00B003CC"/>
    <w:rsid w:val="00B00DD4"/>
    <w:rsid w:val="00B0136A"/>
    <w:rsid w:val="00B016E2"/>
    <w:rsid w:val="00B019D9"/>
    <w:rsid w:val="00B0252A"/>
    <w:rsid w:val="00B0286C"/>
    <w:rsid w:val="00B0296E"/>
    <w:rsid w:val="00B02A99"/>
    <w:rsid w:val="00B02B02"/>
    <w:rsid w:val="00B02CAE"/>
    <w:rsid w:val="00B02E8E"/>
    <w:rsid w:val="00B031CE"/>
    <w:rsid w:val="00B0480B"/>
    <w:rsid w:val="00B048DC"/>
    <w:rsid w:val="00B049AE"/>
    <w:rsid w:val="00B0579C"/>
    <w:rsid w:val="00B05965"/>
    <w:rsid w:val="00B061A2"/>
    <w:rsid w:val="00B064F9"/>
    <w:rsid w:val="00B06502"/>
    <w:rsid w:val="00B06778"/>
    <w:rsid w:val="00B079CF"/>
    <w:rsid w:val="00B07E90"/>
    <w:rsid w:val="00B1045F"/>
    <w:rsid w:val="00B106A7"/>
    <w:rsid w:val="00B107C5"/>
    <w:rsid w:val="00B11106"/>
    <w:rsid w:val="00B11506"/>
    <w:rsid w:val="00B119EE"/>
    <w:rsid w:val="00B11E16"/>
    <w:rsid w:val="00B12280"/>
    <w:rsid w:val="00B127B9"/>
    <w:rsid w:val="00B129C9"/>
    <w:rsid w:val="00B12AEC"/>
    <w:rsid w:val="00B131AA"/>
    <w:rsid w:val="00B13AAD"/>
    <w:rsid w:val="00B13C24"/>
    <w:rsid w:val="00B13C5E"/>
    <w:rsid w:val="00B1464E"/>
    <w:rsid w:val="00B1474C"/>
    <w:rsid w:val="00B14A07"/>
    <w:rsid w:val="00B15099"/>
    <w:rsid w:val="00B15705"/>
    <w:rsid w:val="00B15A91"/>
    <w:rsid w:val="00B174AC"/>
    <w:rsid w:val="00B177EB"/>
    <w:rsid w:val="00B17A86"/>
    <w:rsid w:val="00B20055"/>
    <w:rsid w:val="00B211B8"/>
    <w:rsid w:val="00B2127D"/>
    <w:rsid w:val="00B218B4"/>
    <w:rsid w:val="00B21FAF"/>
    <w:rsid w:val="00B223C0"/>
    <w:rsid w:val="00B225B8"/>
    <w:rsid w:val="00B23281"/>
    <w:rsid w:val="00B23B4B"/>
    <w:rsid w:val="00B23EDE"/>
    <w:rsid w:val="00B247E3"/>
    <w:rsid w:val="00B251E6"/>
    <w:rsid w:val="00B25639"/>
    <w:rsid w:val="00B257DD"/>
    <w:rsid w:val="00B25B25"/>
    <w:rsid w:val="00B26C13"/>
    <w:rsid w:val="00B26E6A"/>
    <w:rsid w:val="00B26F65"/>
    <w:rsid w:val="00B27752"/>
    <w:rsid w:val="00B2776F"/>
    <w:rsid w:val="00B278D9"/>
    <w:rsid w:val="00B27D6A"/>
    <w:rsid w:val="00B27F38"/>
    <w:rsid w:val="00B27F57"/>
    <w:rsid w:val="00B300A5"/>
    <w:rsid w:val="00B30767"/>
    <w:rsid w:val="00B30A2E"/>
    <w:rsid w:val="00B30AA6"/>
    <w:rsid w:val="00B30D0D"/>
    <w:rsid w:val="00B31A6F"/>
    <w:rsid w:val="00B31A8A"/>
    <w:rsid w:val="00B31BC4"/>
    <w:rsid w:val="00B31CC7"/>
    <w:rsid w:val="00B321DA"/>
    <w:rsid w:val="00B32553"/>
    <w:rsid w:val="00B3378D"/>
    <w:rsid w:val="00B33A4E"/>
    <w:rsid w:val="00B33FA2"/>
    <w:rsid w:val="00B3439D"/>
    <w:rsid w:val="00B34687"/>
    <w:rsid w:val="00B349C3"/>
    <w:rsid w:val="00B34E1E"/>
    <w:rsid w:val="00B353B0"/>
    <w:rsid w:val="00B35E90"/>
    <w:rsid w:val="00B36CDA"/>
    <w:rsid w:val="00B36CE6"/>
    <w:rsid w:val="00B37C54"/>
    <w:rsid w:val="00B403DA"/>
    <w:rsid w:val="00B4085E"/>
    <w:rsid w:val="00B409FB"/>
    <w:rsid w:val="00B40FD4"/>
    <w:rsid w:val="00B41573"/>
    <w:rsid w:val="00B418F4"/>
    <w:rsid w:val="00B41B05"/>
    <w:rsid w:val="00B41B28"/>
    <w:rsid w:val="00B42AC0"/>
    <w:rsid w:val="00B42D72"/>
    <w:rsid w:val="00B430FE"/>
    <w:rsid w:val="00B431D0"/>
    <w:rsid w:val="00B43803"/>
    <w:rsid w:val="00B438FD"/>
    <w:rsid w:val="00B43AD0"/>
    <w:rsid w:val="00B43B91"/>
    <w:rsid w:val="00B43C06"/>
    <w:rsid w:val="00B43EC6"/>
    <w:rsid w:val="00B43EFE"/>
    <w:rsid w:val="00B44427"/>
    <w:rsid w:val="00B44606"/>
    <w:rsid w:val="00B4482C"/>
    <w:rsid w:val="00B44E2D"/>
    <w:rsid w:val="00B44FE9"/>
    <w:rsid w:val="00B4687C"/>
    <w:rsid w:val="00B46D84"/>
    <w:rsid w:val="00B46DA8"/>
    <w:rsid w:val="00B4708F"/>
    <w:rsid w:val="00B47AEF"/>
    <w:rsid w:val="00B47C48"/>
    <w:rsid w:val="00B47CC9"/>
    <w:rsid w:val="00B47E65"/>
    <w:rsid w:val="00B504D6"/>
    <w:rsid w:val="00B50B67"/>
    <w:rsid w:val="00B50E6B"/>
    <w:rsid w:val="00B51151"/>
    <w:rsid w:val="00B512E7"/>
    <w:rsid w:val="00B5182B"/>
    <w:rsid w:val="00B51965"/>
    <w:rsid w:val="00B522AB"/>
    <w:rsid w:val="00B524D7"/>
    <w:rsid w:val="00B52FD0"/>
    <w:rsid w:val="00B53054"/>
    <w:rsid w:val="00B53212"/>
    <w:rsid w:val="00B53542"/>
    <w:rsid w:val="00B53660"/>
    <w:rsid w:val="00B5409F"/>
    <w:rsid w:val="00B5410B"/>
    <w:rsid w:val="00B54559"/>
    <w:rsid w:val="00B54844"/>
    <w:rsid w:val="00B54D67"/>
    <w:rsid w:val="00B551CE"/>
    <w:rsid w:val="00B5586D"/>
    <w:rsid w:val="00B558BE"/>
    <w:rsid w:val="00B5594C"/>
    <w:rsid w:val="00B5615B"/>
    <w:rsid w:val="00B56F0B"/>
    <w:rsid w:val="00B573F1"/>
    <w:rsid w:val="00B60464"/>
    <w:rsid w:val="00B60800"/>
    <w:rsid w:val="00B60B18"/>
    <w:rsid w:val="00B6107A"/>
    <w:rsid w:val="00B618BA"/>
    <w:rsid w:val="00B61909"/>
    <w:rsid w:val="00B61C3F"/>
    <w:rsid w:val="00B62565"/>
    <w:rsid w:val="00B63E94"/>
    <w:rsid w:val="00B64166"/>
    <w:rsid w:val="00B641A5"/>
    <w:rsid w:val="00B6434E"/>
    <w:rsid w:val="00B644CC"/>
    <w:rsid w:val="00B6487F"/>
    <w:rsid w:val="00B64E45"/>
    <w:rsid w:val="00B64EB2"/>
    <w:rsid w:val="00B65147"/>
    <w:rsid w:val="00B65685"/>
    <w:rsid w:val="00B65AD8"/>
    <w:rsid w:val="00B6663B"/>
    <w:rsid w:val="00B676B2"/>
    <w:rsid w:val="00B70480"/>
    <w:rsid w:val="00B70C9A"/>
    <w:rsid w:val="00B71054"/>
    <w:rsid w:val="00B71883"/>
    <w:rsid w:val="00B71918"/>
    <w:rsid w:val="00B7194C"/>
    <w:rsid w:val="00B72461"/>
    <w:rsid w:val="00B7263B"/>
    <w:rsid w:val="00B72B76"/>
    <w:rsid w:val="00B72EA0"/>
    <w:rsid w:val="00B731ED"/>
    <w:rsid w:val="00B73483"/>
    <w:rsid w:val="00B73F49"/>
    <w:rsid w:val="00B74A2B"/>
    <w:rsid w:val="00B74B75"/>
    <w:rsid w:val="00B75B49"/>
    <w:rsid w:val="00B75B80"/>
    <w:rsid w:val="00B75FF4"/>
    <w:rsid w:val="00B7708F"/>
    <w:rsid w:val="00B77922"/>
    <w:rsid w:val="00B80B0C"/>
    <w:rsid w:val="00B80DC2"/>
    <w:rsid w:val="00B80F66"/>
    <w:rsid w:val="00B8167D"/>
    <w:rsid w:val="00B816B6"/>
    <w:rsid w:val="00B81754"/>
    <w:rsid w:val="00B81A30"/>
    <w:rsid w:val="00B82C7A"/>
    <w:rsid w:val="00B83362"/>
    <w:rsid w:val="00B838D4"/>
    <w:rsid w:val="00B83A0C"/>
    <w:rsid w:val="00B83A43"/>
    <w:rsid w:val="00B83F8F"/>
    <w:rsid w:val="00B8440E"/>
    <w:rsid w:val="00B853DB"/>
    <w:rsid w:val="00B855E6"/>
    <w:rsid w:val="00B85B85"/>
    <w:rsid w:val="00B85E74"/>
    <w:rsid w:val="00B85FD1"/>
    <w:rsid w:val="00B87C2D"/>
    <w:rsid w:val="00B87D4C"/>
    <w:rsid w:val="00B90581"/>
    <w:rsid w:val="00B905D4"/>
    <w:rsid w:val="00B905E9"/>
    <w:rsid w:val="00B907BF"/>
    <w:rsid w:val="00B90E92"/>
    <w:rsid w:val="00B914E5"/>
    <w:rsid w:val="00B91670"/>
    <w:rsid w:val="00B91D69"/>
    <w:rsid w:val="00B91E03"/>
    <w:rsid w:val="00B91E17"/>
    <w:rsid w:val="00B91F49"/>
    <w:rsid w:val="00B921DF"/>
    <w:rsid w:val="00B92552"/>
    <w:rsid w:val="00B92950"/>
    <w:rsid w:val="00B92A89"/>
    <w:rsid w:val="00B931B1"/>
    <w:rsid w:val="00B9385E"/>
    <w:rsid w:val="00B93BCE"/>
    <w:rsid w:val="00B9417F"/>
    <w:rsid w:val="00B94722"/>
    <w:rsid w:val="00B94AC3"/>
    <w:rsid w:val="00B955A8"/>
    <w:rsid w:val="00B9596F"/>
    <w:rsid w:val="00B95A42"/>
    <w:rsid w:val="00B95B48"/>
    <w:rsid w:val="00B95EAB"/>
    <w:rsid w:val="00B96376"/>
    <w:rsid w:val="00B967EE"/>
    <w:rsid w:val="00B96A20"/>
    <w:rsid w:val="00B96E30"/>
    <w:rsid w:val="00B971E6"/>
    <w:rsid w:val="00B97222"/>
    <w:rsid w:val="00B973D0"/>
    <w:rsid w:val="00B979B2"/>
    <w:rsid w:val="00B979DE"/>
    <w:rsid w:val="00B97E76"/>
    <w:rsid w:val="00BA0791"/>
    <w:rsid w:val="00BA07F6"/>
    <w:rsid w:val="00BA0A15"/>
    <w:rsid w:val="00BA0F84"/>
    <w:rsid w:val="00BA12BA"/>
    <w:rsid w:val="00BA1985"/>
    <w:rsid w:val="00BA1A2A"/>
    <w:rsid w:val="00BA1B13"/>
    <w:rsid w:val="00BA1C29"/>
    <w:rsid w:val="00BA265B"/>
    <w:rsid w:val="00BA27BD"/>
    <w:rsid w:val="00BA2CB9"/>
    <w:rsid w:val="00BA2CEA"/>
    <w:rsid w:val="00BA3130"/>
    <w:rsid w:val="00BA349E"/>
    <w:rsid w:val="00BA3668"/>
    <w:rsid w:val="00BA37FE"/>
    <w:rsid w:val="00BA4373"/>
    <w:rsid w:val="00BA4BD1"/>
    <w:rsid w:val="00BA554C"/>
    <w:rsid w:val="00BA5840"/>
    <w:rsid w:val="00BA6AEF"/>
    <w:rsid w:val="00BA6B24"/>
    <w:rsid w:val="00BA71F4"/>
    <w:rsid w:val="00BA7969"/>
    <w:rsid w:val="00BA79E7"/>
    <w:rsid w:val="00BB04A6"/>
    <w:rsid w:val="00BB081A"/>
    <w:rsid w:val="00BB1306"/>
    <w:rsid w:val="00BB1BFC"/>
    <w:rsid w:val="00BB220D"/>
    <w:rsid w:val="00BB231D"/>
    <w:rsid w:val="00BB2809"/>
    <w:rsid w:val="00BB29A1"/>
    <w:rsid w:val="00BB2A5D"/>
    <w:rsid w:val="00BB2B50"/>
    <w:rsid w:val="00BB2ECC"/>
    <w:rsid w:val="00BB31D6"/>
    <w:rsid w:val="00BB3F3B"/>
    <w:rsid w:val="00BB3FCC"/>
    <w:rsid w:val="00BB45C5"/>
    <w:rsid w:val="00BB45E5"/>
    <w:rsid w:val="00BB49EB"/>
    <w:rsid w:val="00BB5687"/>
    <w:rsid w:val="00BB5CD6"/>
    <w:rsid w:val="00BB6029"/>
    <w:rsid w:val="00BB6A4C"/>
    <w:rsid w:val="00BB6AF3"/>
    <w:rsid w:val="00BB6E71"/>
    <w:rsid w:val="00BB6FE2"/>
    <w:rsid w:val="00BB7335"/>
    <w:rsid w:val="00BB7D20"/>
    <w:rsid w:val="00BB7DD5"/>
    <w:rsid w:val="00BB7E97"/>
    <w:rsid w:val="00BB7FE5"/>
    <w:rsid w:val="00BC0098"/>
    <w:rsid w:val="00BC01B9"/>
    <w:rsid w:val="00BC0967"/>
    <w:rsid w:val="00BC0A16"/>
    <w:rsid w:val="00BC0A29"/>
    <w:rsid w:val="00BC125E"/>
    <w:rsid w:val="00BC2404"/>
    <w:rsid w:val="00BC2626"/>
    <w:rsid w:val="00BC2E00"/>
    <w:rsid w:val="00BC3AF4"/>
    <w:rsid w:val="00BC4050"/>
    <w:rsid w:val="00BC4276"/>
    <w:rsid w:val="00BC436F"/>
    <w:rsid w:val="00BC459B"/>
    <w:rsid w:val="00BC484B"/>
    <w:rsid w:val="00BC5193"/>
    <w:rsid w:val="00BC554C"/>
    <w:rsid w:val="00BC58A4"/>
    <w:rsid w:val="00BC64F5"/>
    <w:rsid w:val="00BC67E8"/>
    <w:rsid w:val="00BC6E68"/>
    <w:rsid w:val="00BD02F0"/>
    <w:rsid w:val="00BD0C4F"/>
    <w:rsid w:val="00BD0D2A"/>
    <w:rsid w:val="00BD103D"/>
    <w:rsid w:val="00BD11CC"/>
    <w:rsid w:val="00BD165E"/>
    <w:rsid w:val="00BD1BBD"/>
    <w:rsid w:val="00BD2355"/>
    <w:rsid w:val="00BD287D"/>
    <w:rsid w:val="00BD2BEE"/>
    <w:rsid w:val="00BD304C"/>
    <w:rsid w:val="00BD33C9"/>
    <w:rsid w:val="00BD368A"/>
    <w:rsid w:val="00BD3797"/>
    <w:rsid w:val="00BD38C4"/>
    <w:rsid w:val="00BD39DA"/>
    <w:rsid w:val="00BD3E6E"/>
    <w:rsid w:val="00BD3F74"/>
    <w:rsid w:val="00BD4515"/>
    <w:rsid w:val="00BD4B3B"/>
    <w:rsid w:val="00BD5444"/>
    <w:rsid w:val="00BD54F3"/>
    <w:rsid w:val="00BD581B"/>
    <w:rsid w:val="00BD5B7B"/>
    <w:rsid w:val="00BD6179"/>
    <w:rsid w:val="00BD65C1"/>
    <w:rsid w:val="00BD66FA"/>
    <w:rsid w:val="00BD6A8B"/>
    <w:rsid w:val="00BD7375"/>
    <w:rsid w:val="00BD76DF"/>
    <w:rsid w:val="00BD7ACD"/>
    <w:rsid w:val="00BD7DE6"/>
    <w:rsid w:val="00BE0950"/>
    <w:rsid w:val="00BE12F8"/>
    <w:rsid w:val="00BE131C"/>
    <w:rsid w:val="00BE1479"/>
    <w:rsid w:val="00BE1C19"/>
    <w:rsid w:val="00BE1EF7"/>
    <w:rsid w:val="00BE331F"/>
    <w:rsid w:val="00BE3828"/>
    <w:rsid w:val="00BE3FB5"/>
    <w:rsid w:val="00BE40B5"/>
    <w:rsid w:val="00BE4380"/>
    <w:rsid w:val="00BE467A"/>
    <w:rsid w:val="00BE52B2"/>
    <w:rsid w:val="00BE52CB"/>
    <w:rsid w:val="00BE5CC1"/>
    <w:rsid w:val="00BE5D04"/>
    <w:rsid w:val="00BE6456"/>
    <w:rsid w:val="00BE6A53"/>
    <w:rsid w:val="00BE70B0"/>
    <w:rsid w:val="00BE727D"/>
    <w:rsid w:val="00BE7B10"/>
    <w:rsid w:val="00BF0219"/>
    <w:rsid w:val="00BF0BDE"/>
    <w:rsid w:val="00BF0C16"/>
    <w:rsid w:val="00BF0F25"/>
    <w:rsid w:val="00BF1C60"/>
    <w:rsid w:val="00BF1FD3"/>
    <w:rsid w:val="00BF2296"/>
    <w:rsid w:val="00BF27FC"/>
    <w:rsid w:val="00BF30F4"/>
    <w:rsid w:val="00BF3101"/>
    <w:rsid w:val="00BF345B"/>
    <w:rsid w:val="00BF449C"/>
    <w:rsid w:val="00BF4694"/>
    <w:rsid w:val="00BF4896"/>
    <w:rsid w:val="00BF4C05"/>
    <w:rsid w:val="00BF4CDB"/>
    <w:rsid w:val="00BF51A4"/>
    <w:rsid w:val="00BF54A2"/>
    <w:rsid w:val="00BF57F7"/>
    <w:rsid w:val="00BF58B1"/>
    <w:rsid w:val="00BF5B2C"/>
    <w:rsid w:val="00BF6324"/>
    <w:rsid w:val="00BF662B"/>
    <w:rsid w:val="00BF6A0F"/>
    <w:rsid w:val="00BF6B85"/>
    <w:rsid w:val="00BF71F7"/>
    <w:rsid w:val="00BF79E3"/>
    <w:rsid w:val="00BF7D2C"/>
    <w:rsid w:val="00C00082"/>
    <w:rsid w:val="00C003EE"/>
    <w:rsid w:val="00C0054D"/>
    <w:rsid w:val="00C00554"/>
    <w:rsid w:val="00C005D4"/>
    <w:rsid w:val="00C00A26"/>
    <w:rsid w:val="00C01036"/>
    <w:rsid w:val="00C01BA1"/>
    <w:rsid w:val="00C01D71"/>
    <w:rsid w:val="00C026BE"/>
    <w:rsid w:val="00C0279E"/>
    <w:rsid w:val="00C032D9"/>
    <w:rsid w:val="00C03401"/>
    <w:rsid w:val="00C03439"/>
    <w:rsid w:val="00C03555"/>
    <w:rsid w:val="00C03F31"/>
    <w:rsid w:val="00C03F67"/>
    <w:rsid w:val="00C03FE7"/>
    <w:rsid w:val="00C0506A"/>
    <w:rsid w:val="00C059AB"/>
    <w:rsid w:val="00C05C82"/>
    <w:rsid w:val="00C06104"/>
    <w:rsid w:val="00C061A8"/>
    <w:rsid w:val="00C062CA"/>
    <w:rsid w:val="00C06807"/>
    <w:rsid w:val="00C06816"/>
    <w:rsid w:val="00C07027"/>
    <w:rsid w:val="00C07183"/>
    <w:rsid w:val="00C07523"/>
    <w:rsid w:val="00C0793B"/>
    <w:rsid w:val="00C079AA"/>
    <w:rsid w:val="00C07BF0"/>
    <w:rsid w:val="00C10331"/>
    <w:rsid w:val="00C1094A"/>
    <w:rsid w:val="00C1111D"/>
    <w:rsid w:val="00C119CA"/>
    <w:rsid w:val="00C119CB"/>
    <w:rsid w:val="00C11DBD"/>
    <w:rsid w:val="00C12292"/>
    <w:rsid w:val="00C12C58"/>
    <w:rsid w:val="00C12F35"/>
    <w:rsid w:val="00C1347A"/>
    <w:rsid w:val="00C138CD"/>
    <w:rsid w:val="00C1497C"/>
    <w:rsid w:val="00C149F6"/>
    <w:rsid w:val="00C153B5"/>
    <w:rsid w:val="00C153D6"/>
    <w:rsid w:val="00C159F0"/>
    <w:rsid w:val="00C15BDE"/>
    <w:rsid w:val="00C15E2B"/>
    <w:rsid w:val="00C1659E"/>
    <w:rsid w:val="00C16907"/>
    <w:rsid w:val="00C1706C"/>
    <w:rsid w:val="00C1734E"/>
    <w:rsid w:val="00C176FE"/>
    <w:rsid w:val="00C17935"/>
    <w:rsid w:val="00C17A1D"/>
    <w:rsid w:val="00C209F7"/>
    <w:rsid w:val="00C20B93"/>
    <w:rsid w:val="00C20B9D"/>
    <w:rsid w:val="00C2180B"/>
    <w:rsid w:val="00C21C94"/>
    <w:rsid w:val="00C22538"/>
    <w:rsid w:val="00C2297E"/>
    <w:rsid w:val="00C22E1F"/>
    <w:rsid w:val="00C23119"/>
    <w:rsid w:val="00C23A8D"/>
    <w:rsid w:val="00C240B5"/>
    <w:rsid w:val="00C24476"/>
    <w:rsid w:val="00C244CF"/>
    <w:rsid w:val="00C24A25"/>
    <w:rsid w:val="00C24B26"/>
    <w:rsid w:val="00C24CB8"/>
    <w:rsid w:val="00C24FEB"/>
    <w:rsid w:val="00C25CBB"/>
    <w:rsid w:val="00C26389"/>
    <w:rsid w:val="00C26F36"/>
    <w:rsid w:val="00C27029"/>
    <w:rsid w:val="00C27347"/>
    <w:rsid w:val="00C27835"/>
    <w:rsid w:val="00C27A86"/>
    <w:rsid w:val="00C30579"/>
    <w:rsid w:val="00C3057F"/>
    <w:rsid w:val="00C30AB1"/>
    <w:rsid w:val="00C30B63"/>
    <w:rsid w:val="00C31300"/>
    <w:rsid w:val="00C31564"/>
    <w:rsid w:val="00C31691"/>
    <w:rsid w:val="00C319A8"/>
    <w:rsid w:val="00C320C0"/>
    <w:rsid w:val="00C3222A"/>
    <w:rsid w:val="00C32684"/>
    <w:rsid w:val="00C328F7"/>
    <w:rsid w:val="00C3296D"/>
    <w:rsid w:val="00C331EB"/>
    <w:rsid w:val="00C33211"/>
    <w:rsid w:val="00C332CB"/>
    <w:rsid w:val="00C337EE"/>
    <w:rsid w:val="00C34C6B"/>
    <w:rsid w:val="00C34DAF"/>
    <w:rsid w:val="00C34EB4"/>
    <w:rsid w:val="00C35145"/>
    <w:rsid w:val="00C35925"/>
    <w:rsid w:val="00C35A5C"/>
    <w:rsid w:val="00C35A9C"/>
    <w:rsid w:val="00C376FB"/>
    <w:rsid w:val="00C4053F"/>
    <w:rsid w:val="00C41402"/>
    <w:rsid w:val="00C415A4"/>
    <w:rsid w:val="00C41EF6"/>
    <w:rsid w:val="00C426E5"/>
    <w:rsid w:val="00C427F8"/>
    <w:rsid w:val="00C42859"/>
    <w:rsid w:val="00C42A41"/>
    <w:rsid w:val="00C42A92"/>
    <w:rsid w:val="00C42BC8"/>
    <w:rsid w:val="00C4364F"/>
    <w:rsid w:val="00C43935"/>
    <w:rsid w:val="00C43BF4"/>
    <w:rsid w:val="00C4404E"/>
    <w:rsid w:val="00C44110"/>
    <w:rsid w:val="00C44DAC"/>
    <w:rsid w:val="00C45499"/>
    <w:rsid w:val="00C46010"/>
    <w:rsid w:val="00C463FD"/>
    <w:rsid w:val="00C4681E"/>
    <w:rsid w:val="00C46B21"/>
    <w:rsid w:val="00C46EC0"/>
    <w:rsid w:val="00C50AD9"/>
    <w:rsid w:val="00C50D13"/>
    <w:rsid w:val="00C50DA3"/>
    <w:rsid w:val="00C50F06"/>
    <w:rsid w:val="00C514FB"/>
    <w:rsid w:val="00C51517"/>
    <w:rsid w:val="00C51635"/>
    <w:rsid w:val="00C518E1"/>
    <w:rsid w:val="00C52043"/>
    <w:rsid w:val="00C52814"/>
    <w:rsid w:val="00C528C9"/>
    <w:rsid w:val="00C52D91"/>
    <w:rsid w:val="00C52F4B"/>
    <w:rsid w:val="00C53750"/>
    <w:rsid w:val="00C546F7"/>
    <w:rsid w:val="00C54E76"/>
    <w:rsid w:val="00C55B66"/>
    <w:rsid w:val="00C56077"/>
    <w:rsid w:val="00C565B2"/>
    <w:rsid w:val="00C56670"/>
    <w:rsid w:val="00C60184"/>
    <w:rsid w:val="00C60800"/>
    <w:rsid w:val="00C610F6"/>
    <w:rsid w:val="00C616F6"/>
    <w:rsid w:val="00C617B4"/>
    <w:rsid w:val="00C6194D"/>
    <w:rsid w:val="00C6382D"/>
    <w:rsid w:val="00C643CD"/>
    <w:rsid w:val="00C64681"/>
    <w:rsid w:val="00C64727"/>
    <w:rsid w:val="00C648C4"/>
    <w:rsid w:val="00C64A5A"/>
    <w:rsid w:val="00C65F63"/>
    <w:rsid w:val="00C6649D"/>
    <w:rsid w:val="00C666DA"/>
    <w:rsid w:val="00C669F4"/>
    <w:rsid w:val="00C66ECA"/>
    <w:rsid w:val="00C67249"/>
    <w:rsid w:val="00C67C0B"/>
    <w:rsid w:val="00C701AD"/>
    <w:rsid w:val="00C701AE"/>
    <w:rsid w:val="00C70450"/>
    <w:rsid w:val="00C706A1"/>
    <w:rsid w:val="00C7094A"/>
    <w:rsid w:val="00C71041"/>
    <w:rsid w:val="00C712A3"/>
    <w:rsid w:val="00C712CF"/>
    <w:rsid w:val="00C71DF5"/>
    <w:rsid w:val="00C71FFC"/>
    <w:rsid w:val="00C7241E"/>
    <w:rsid w:val="00C72508"/>
    <w:rsid w:val="00C733E3"/>
    <w:rsid w:val="00C73AE4"/>
    <w:rsid w:val="00C73B66"/>
    <w:rsid w:val="00C73FC7"/>
    <w:rsid w:val="00C74D8A"/>
    <w:rsid w:val="00C7582F"/>
    <w:rsid w:val="00C7690A"/>
    <w:rsid w:val="00C76F6A"/>
    <w:rsid w:val="00C777A3"/>
    <w:rsid w:val="00C77B3C"/>
    <w:rsid w:val="00C80220"/>
    <w:rsid w:val="00C80635"/>
    <w:rsid w:val="00C80EE1"/>
    <w:rsid w:val="00C813D9"/>
    <w:rsid w:val="00C816CF"/>
    <w:rsid w:val="00C81FCA"/>
    <w:rsid w:val="00C820A1"/>
    <w:rsid w:val="00C82994"/>
    <w:rsid w:val="00C82D8F"/>
    <w:rsid w:val="00C83D57"/>
    <w:rsid w:val="00C83EA6"/>
    <w:rsid w:val="00C84415"/>
    <w:rsid w:val="00C84E74"/>
    <w:rsid w:val="00C84EBF"/>
    <w:rsid w:val="00C84F31"/>
    <w:rsid w:val="00C86377"/>
    <w:rsid w:val="00C863B0"/>
    <w:rsid w:val="00C864E4"/>
    <w:rsid w:val="00C86F86"/>
    <w:rsid w:val="00C87274"/>
    <w:rsid w:val="00C87A13"/>
    <w:rsid w:val="00C87B6A"/>
    <w:rsid w:val="00C87CDA"/>
    <w:rsid w:val="00C904B6"/>
    <w:rsid w:val="00C911A8"/>
    <w:rsid w:val="00C91E4F"/>
    <w:rsid w:val="00C9210D"/>
    <w:rsid w:val="00C92344"/>
    <w:rsid w:val="00C92641"/>
    <w:rsid w:val="00C92669"/>
    <w:rsid w:val="00C92B56"/>
    <w:rsid w:val="00C92BC8"/>
    <w:rsid w:val="00C92DA0"/>
    <w:rsid w:val="00C93480"/>
    <w:rsid w:val="00C94434"/>
    <w:rsid w:val="00C950CD"/>
    <w:rsid w:val="00C95E3D"/>
    <w:rsid w:val="00C966BF"/>
    <w:rsid w:val="00C96744"/>
    <w:rsid w:val="00C96AEB"/>
    <w:rsid w:val="00C96DB7"/>
    <w:rsid w:val="00C970D1"/>
    <w:rsid w:val="00C97AAB"/>
    <w:rsid w:val="00C97D10"/>
    <w:rsid w:val="00CA034D"/>
    <w:rsid w:val="00CA0765"/>
    <w:rsid w:val="00CA12FB"/>
    <w:rsid w:val="00CA23DB"/>
    <w:rsid w:val="00CA2511"/>
    <w:rsid w:val="00CA2FBE"/>
    <w:rsid w:val="00CA31B4"/>
    <w:rsid w:val="00CA4260"/>
    <w:rsid w:val="00CA4C2C"/>
    <w:rsid w:val="00CA4D02"/>
    <w:rsid w:val="00CA50AA"/>
    <w:rsid w:val="00CA5C52"/>
    <w:rsid w:val="00CA5D54"/>
    <w:rsid w:val="00CA5E0B"/>
    <w:rsid w:val="00CA6789"/>
    <w:rsid w:val="00CA6F28"/>
    <w:rsid w:val="00CA7CC7"/>
    <w:rsid w:val="00CA7D5C"/>
    <w:rsid w:val="00CA7F39"/>
    <w:rsid w:val="00CB007A"/>
    <w:rsid w:val="00CB11F3"/>
    <w:rsid w:val="00CB1445"/>
    <w:rsid w:val="00CB147D"/>
    <w:rsid w:val="00CB1682"/>
    <w:rsid w:val="00CB17D2"/>
    <w:rsid w:val="00CB279B"/>
    <w:rsid w:val="00CB2D24"/>
    <w:rsid w:val="00CB381C"/>
    <w:rsid w:val="00CB38A3"/>
    <w:rsid w:val="00CB39A5"/>
    <w:rsid w:val="00CB3B9D"/>
    <w:rsid w:val="00CB3E82"/>
    <w:rsid w:val="00CB3EF8"/>
    <w:rsid w:val="00CB4139"/>
    <w:rsid w:val="00CB4164"/>
    <w:rsid w:val="00CB6EFB"/>
    <w:rsid w:val="00CB74B8"/>
    <w:rsid w:val="00CB7EFA"/>
    <w:rsid w:val="00CB7F6F"/>
    <w:rsid w:val="00CC05D3"/>
    <w:rsid w:val="00CC06AA"/>
    <w:rsid w:val="00CC0BCF"/>
    <w:rsid w:val="00CC1652"/>
    <w:rsid w:val="00CC2005"/>
    <w:rsid w:val="00CC366E"/>
    <w:rsid w:val="00CC3A58"/>
    <w:rsid w:val="00CC3E29"/>
    <w:rsid w:val="00CC44A5"/>
    <w:rsid w:val="00CC4839"/>
    <w:rsid w:val="00CC4DFB"/>
    <w:rsid w:val="00CC528D"/>
    <w:rsid w:val="00CC58C5"/>
    <w:rsid w:val="00CC6291"/>
    <w:rsid w:val="00CC6F1D"/>
    <w:rsid w:val="00CC726D"/>
    <w:rsid w:val="00CC743D"/>
    <w:rsid w:val="00CC74B8"/>
    <w:rsid w:val="00CC7670"/>
    <w:rsid w:val="00CC7803"/>
    <w:rsid w:val="00CD0082"/>
    <w:rsid w:val="00CD0315"/>
    <w:rsid w:val="00CD04C6"/>
    <w:rsid w:val="00CD0676"/>
    <w:rsid w:val="00CD19AE"/>
    <w:rsid w:val="00CD1C42"/>
    <w:rsid w:val="00CD1F65"/>
    <w:rsid w:val="00CD25AD"/>
    <w:rsid w:val="00CD2DCC"/>
    <w:rsid w:val="00CD2F57"/>
    <w:rsid w:val="00CD36CD"/>
    <w:rsid w:val="00CD3974"/>
    <w:rsid w:val="00CD3B72"/>
    <w:rsid w:val="00CD516E"/>
    <w:rsid w:val="00CD5579"/>
    <w:rsid w:val="00CD5590"/>
    <w:rsid w:val="00CD5E34"/>
    <w:rsid w:val="00CD5ECC"/>
    <w:rsid w:val="00CD6078"/>
    <w:rsid w:val="00CD624E"/>
    <w:rsid w:val="00CD6501"/>
    <w:rsid w:val="00CD6BC0"/>
    <w:rsid w:val="00CD722A"/>
    <w:rsid w:val="00CE058E"/>
    <w:rsid w:val="00CE072C"/>
    <w:rsid w:val="00CE079D"/>
    <w:rsid w:val="00CE0A3A"/>
    <w:rsid w:val="00CE0CA2"/>
    <w:rsid w:val="00CE1770"/>
    <w:rsid w:val="00CE181F"/>
    <w:rsid w:val="00CE1D2B"/>
    <w:rsid w:val="00CE1E98"/>
    <w:rsid w:val="00CE251A"/>
    <w:rsid w:val="00CE2C11"/>
    <w:rsid w:val="00CE3479"/>
    <w:rsid w:val="00CE34F3"/>
    <w:rsid w:val="00CE379D"/>
    <w:rsid w:val="00CE3A4A"/>
    <w:rsid w:val="00CE3C16"/>
    <w:rsid w:val="00CE4483"/>
    <w:rsid w:val="00CE47E7"/>
    <w:rsid w:val="00CE4924"/>
    <w:rsid w:val="00CE4945"/>
    <w:rsid w:val="00CE6238"/>
    <w:rsid w:val="00CE6A51"/>
    <w:rsid w:val="00CE6EE8"/>
    <w:rsid w:val="00CE7082"/>
    <w:rsid w:val="00CE751C"/>
    <w:rsid w:val="00CE766F"/>
    <w:rsid w:val="00CE7CF6"/>
    <w:rsid w:val="00CE7F71"/>
    <w:rsid w:val="00CF05C0"/>
    <w:rsid w:val="00CF0674"/>
    <w:rsid w:val="00CF0F28"/>
    <w:rsid w:val="00CF1042"/>
    <w:rsid w:val="00CF11DB"/>
    <w:rsid w:val="00CF1346"/>
    <w:rsid w:val="00CF1B8D"/>
    <w:rsid w:val="00CF2CE7"/>
    <w:rsid w:val="00CF2F8F"/>
    <w:rsid w:val="00CF316F"/>
    <w:rsid w:val="00CF3A5C"/>
    <w:rsid w:val="00CF429E"/>
    <w:rsid w:val="00CF5C71"/>
    <w:rsid w:val="00CF5D81"/>
    <w:rsid w:val="00CF5FE8"/>
    <w:rsid w:val="00CF62D0"/>
    <w:rsid w:val="00CF704D"/>
    <w:rsid w:val="00D00478"/>
    <w:rsid w:val="00D004D9"/>
    <w:rsid w:val="00D0052A"/>
    <w:rsid w:val="00D0052C"/>
    <w:rsid w:val="00D00953"/>
    <w:rsid w:val="00D00A4B"/>
    <w:rsid w:val="00D0136E"/>
    <w:rsid w:val="00D01867"/>
    <w:rsid w:val="00D019F8"/>
    <w:rsid w:val="00D01BFE"/>
    <w:rsid w:val="00D0293C"/>
    <w:rsid w:val="00D02B4E"/>
    <w:rsid w:val="00D02CDB"/>
    <w:rsid w:val="00D02D50"/>
    <w:rsid w:val="00D0409F"/>
    <w:rsid w:val="00D04942"/>
    <w:rsid w:val="00D04BB1"/>
    <w:rsid w:val="00D050D7"/>
    <w:rsid w:val="00D050E2"/>
    <w:rsid w:val="00D05CF3"/>
    <w:rsid w:val="00D0674E"/>
    <w:rsid w:val="00D067A7"/>
    <w:rsid w:val="00D0794C"/>
    <w:rsid w:val="00D07C69"/>
    <w:rsid w:val="00D07ECB"/>
    <w:rsid w:val="00D102B1"/>
    <w:rsid w:val="00D10989"/>
    <w:rsid w:val="00D109A7"/>
    <w:rsid w:val="00D10CA3"/>
    <w:rsid w:val="00D111B6"/>
    <w:rsid w:val="00D11483"/>
    <w:rsid w:val="00D11A98"/>
    <w:rsid w:val="00D11EF9"/>
    <w:rsid w:val="00D11FB2"/>
    <w:rsid w:val="00D120F5"/>
    <w:rsid w:val="00D12CD3"/>
    <w:rsid w:val="00D12DA9"/>
    <w:rsid w:val="00D1305D"/>
    <w:rsid w:val="00D131CC"/>
    <w:rsid w:val="00D134B4"/>
    <w:rsid w:val="00D13BFF"/>
    <w:rsid w:val="00D153C8"/>
    <w:rsid w:val="00D153F6"/>
    <w:rsid w:val="00D16376"/>
    <w:rsid w:val="00D16C41"/>
    <w:rsid w:val="00D16D18"/>
    <w:rsid w:val="00D16E53"/>
    <w:rsid w:val="00D173B9"/>
    <w:rsid w:val="00D17922"/>
    <w:rsid w:val="00D17F1C"/>
    <w:rsid w:val="00D20D38"/>
    <w:rsid w:val="00D20F40"/>
    <w:rsid w:val="00D21247"/>
    <w:rsid w:val="00D222E3"/>
    <w:rsid w:val="00D225B0"/>
    <w:rsid w:val="00D22AF6"/>
    <w:rsid w:val="00D23027"/>
    <w:rsid w:val="00D235A1"/>
    <w:rsid w:val="00D24436"/>
    <w:rsid w:val="00D24746"/>
    <w:rsid w:val="00D251E6"/>
    <w:rsid w:val="00D25718"/>
    <w:rsid w:val="00D25C80"/>
    <w:rsid w:val="00D2631F"/>
    <w:rsid w:val="00D27095"/>
    <w:rsid w:val="00D273DA"/>
    <w:rsid w:val="00D276F0"/>
    <w:rsid w:val="00D27F08"/>
    <w:rsid w:val="00D30518"/>
    <w:rsid w:val="00D305DF"/>
    <w:rsid w:val="00D30A17"/>
    <w:rsid w:val="00D30A23"/>
    <w:rsid w:val="00D3114C"/>
    <w:rsid w:val="00D316A9"/>
    <w:rsid w:val="00D31857"/>
    <w:rsid w:val="00D318E6"/>
    <w:rsid w:val="00D31BB0"/>
    <w:rsid w:val="00D31FDA"/>
    <w:rsid w:val="00D32941"/>
    <w:rsid w:val="00D32E1B"/>
    <w:rsid w:val="00D32F1D"/>
    <w:rsid w:val="00D33129"/>
    <w:rsid w:val="00D33D5E"/>
    <w:rsid w:val="00D34A00"/>
    <w:rsid w:val="00D350D8"/>
    <w:rsid w:val="00D356F7"/>
    <w:rsid w:val="00D35CF6"/>
    <w:rsid w:val="00D35D60"/>
    <w:rsid w:val="00D35DA7"/>
    <w:rsid w:val="00D362A7"/>
    <w:rsid w:val="00D36A68"/>
    <w:rsid w:val="00D37909"/>
    <w:rsid w:val="00D37B66"/>
    <w:rsid w:val="00D37CFB"/>
    <w:rsid w:val="00D37F50"/>
    <w:rsid w:val="00D37FD1"/>
    <w:rsid w:val="00D40370"/>
    <w:rsid w:val="00D419A8"/>
    <w:rsid w:val="00D41B9A"/>
    <w:rsid w:val="00D427DD"/>
    <w:rsid w:val="00D435A2"/>
    <w:rsid w:val="00D43A16"/>
    <w:rsid w:val="00D43C75"/>
    <w:rsid w:val="00D4410A"/>
    <w:rsid w:val="00D44353"/>
    <w:rsid w:val="00D444CB"/>
    <w:rsid w:val="00D44D25"/>
    <w:rsid w:val="00D44E1F"/>
    <w:rsid w:val="00D45027"/>
    <w:rsid w:val="00D45062"/>
    <w:rsid w:val="00D4530D"/>
    <w:rsid w:val="00D45833"/>
    <w:rsid w:val="00D45A91"/>
    <w:rsid w:val="00D45B1A"/>
    <w:rsid w:val="00D45DCC"/>
    <w:rsid w:val="00D45DE8"/>
    <w:rsid w:val="00D46543"/>
    <w:rsid w:val="00D4689A"/>
    <w:rsid w:val="00D4766C"/>
    <w:rsid w:val="00D503B5"/>
    <w:rsid w:val="00D50CA3"/>
    <w:rsid w:val="00D50F12"/>
    <w:rsid w:val="00D514E5"/>
    <w:rsid w:val="00D517A8"/>
    <w:rsid w:val="00D5214A"/>
    <w:rsid w:val="00D521D3"/>
    <w:rsid w:val="00D529C5"/>
    <w:rsid w:val="00D52BEE"/>
    <w:rsid w:val="00D52CCE"/>
    <w:rsid w:val="00D5332B"/>
    <w:rsid w:val="00D53460"/>
    <w:rsid w:val="00D5398A"/>
    <w:rsid w:val="00D5399D"/>
    <w:rsid w:val="00D53CD3"/>
    <w:rsid w:val="00D53D66"/>
    <w:rsid w:val="00D54249"/>
    <w:rsid w:val="00D54B00"/>
    <w:rsid w:val="00D55383"/>
    <w:rsid w:val="00D5540F"/>
    <w:rsid w:val="00D555DC"/>
    <w:rsid w:val="00D5577E"/>
    <w:rsid w:val="00D5610B"/>
    <w:rsid w:val="00D564FB"/>
    <w:rsid w:val="00D56CF7"/>
    <w:rsid w:val="00D5709C"/>
    <w:rsid w:val="00D572E4"/>
    <w:rsid w:val="00D57AA0"/>
    <w:rsid w:val="00D57CE9"/>
    <w:rsid w:val="00D605F6"/>
    <w:rsid w:val="00D60617"/>
    <w:rsid w:val="00D61395"/>
    <w:rsid w:val="00D61E6B"/>
    <w:rsid w:val="00D62A99"/>
    <w:rsid w:val="00D62FAD"/>
    <w:rsid w:val="00D6312E"/>
    <w:rsid w:val="00D63192"/>
    <w:rsid w:val="00D6379A"/>
    <w:rsid w:val="00D640B7"/>
    <w:rsid w:val="00D644C5"/>
    <w:rsid w:val="00D6464E"/>
    <w:rsid w:val="00D64C32"/>
    <w:rsid w:val="00D652D8"/>
    <w:rsid w:val="00D65788"/>
    <w:rsid w:val="00D66935"/>
    <w:rsid w:val="00D669EF"/>
    <w:rsid w:val="00D66E0F"/>
    <w:rsid w:val="00D6700E"/>
    <w:rsid w:val="00D6710B"/>
    <w:rsid w:val="00D672B4"/>
    <w:rsid w:val="00D678F6"/>
    <w:rsid w:val="00D67B4B"/>
    <w:rsid w:val="00D70134"/>
    <w:rsid w:val="00D701F1"/>
    <w:rsid w:val="00D706AB"/>
    <w:rsid w:val="00D70748"/>
    <w:rsid w:val="00D707BC"/>
    <w:rsid w:val="00D70DAD"/>
    <w:rsid w:val="00D70DC9"/>
    <w:rsid w:val="00D70F53"/>
    <w:rsid w:val="00D7136F"/>
    <w:rsid w:val="00D71F2B"/>
    <w:rsid w:val="00D722A8"/>
    <w:rsid w:val="00D725AC"/>
    <w:rsid w:val="00D73338"/>
    <w:rsid w:val="00D740E0"/>
    <w:rsid w:val="00D74475"/>
    <w:rsid w:val="00D748C1"/>
    <w:rsid w:val="00D74BBF"/>
    <w:rsid w:val="00D74BD5"/>
    <w:rsid w:val="00D7583C"/>
    <w:rsid w:val="00D75A06"/>
    <w:rsid w:val="00D761AC"/>
    <w:rsid w:val="00D763B5"/>
    <w:rsid w:val="00D76946"/>
    <w:rsid w:val="00D770A5"/>
    <w:rsid w:val="00D77502"/>
    <w:rsid w:val="00D778B8"/>
    <w:rsid w:val="00D8096F"/>
    <w:rsid w:val="00D80D36"/>
    <w:rsid w:val="00D815E8"/>
    <w:rsid w:val="00D817AD"/>
    <w:rsid w:val="00D81B21"/>
    <w:rsid w:val="00D81C92"/>
    <w:rsid w:val="00D82150"/>
    <w:rsid w:val="00D82248"/>
    <w:rsid w:val="00D82434"/>
    <w:rsid w:val="00D8254B"/>
    <w:rsid w:val="00D82728"/>
    <w:rsid w:val="00D82CDD"/>
    <w:rsid w:val="00D82DF7"/>
    <w:rsid w:val="00D82E80"/>
    <w:rsid w:val="00D832E0"/>
    <w:rsid w:val="00D8370E"/>
    <w:rsid w:val="00D84118"/>
    <w:rsid w:val="00D841A0"/>
    <w:rsid w:val="00D84313"/>
    <w:rsid w:val="00D846C2"/>
    <w:rsid w:val="00D846F6"/>
    <w:rsid w:val="00D84756"/>
    <w:rsid w:val="00D847DC"/>
    <w:rsid w:val="00D84F34"/>
    <w:rsid w:val="00D8573E"/>
    <w:rsid w:val="00D86528"/>
    <w:rsid w:val="00D86EC0"/>
    <w:rsid w:val="00D86FC2"/>
    <w:rsid w:val="00D871DE"/>
    <w:rsid w:val="00D875A4"/>
    <w:rsid w:val="00D878CF"/>
    <w:rsid w:val="00D87FF0"/>
    <w:rsid w:val="00D9043F"/>
    <w:rsid w:val="00D909ED"/>
    <w:rsid w:val="00D91810"/>
    <w:rsid w:val="00D91C34"/>
    <w:rsid w:val="00D91DD6"/>
    <w:rsid w:val="00D926E8"/>
    <w:rsid w:val="00D932EA"/>
    <w:rsid w:val="00D932F9"/>
    <w:rsid w:val="00D93374"/>
    <w:rsid w:val="00D933D3"/>
    <w:rsid w:val="00D93B09"/>
    <w:rsid w:val="00D93C00"/>
    <w:rsid w:val="00D94621"/>
    <w:rsid w:val="00D94852"/>
    <w:rsid w:val="00D948B2"/>
    <w:rsid w:val="00D94E74"/>
    <w:rsid w:val="00D956B0"/>
    <w:rsid w:val="00D95B60"/>
    <w:rsid w:val="00D95B6C"/>
    <w:rsid w:val="00D96191"/>
    <w:rsid w:val="00D9654A"/>
    <w:rsid w:val="00D96706"/>
    <w:rsid w:val="00D96AC3"/>
    <w:rsid w:val="00D96C22"/>
    <w:rsid w:val="00D972FE"/>
    <w:rsid w:val="00D97AF2"/>
    <w:rsid w:val="00D97B15"/>
    <w:rsid w:val="00DA0FDF"/>
    <w:rsid w:val="00DA10BC"/>
    <w:rsid w:val="00DA1817"/>
    <w:rsid w:val="00DA1B4A"/>
    <w:rsid w:val="00DA1BDF"/>
    <w:rsid w:val="00DA1F02"/>
    <w:rsid w:val="00DA1FEC"/>
    <w:rsid w:val="00DA2A22"/>
    <w:rsid w:val="00DA2E8A"/>
    <w:rsid w:val="00DA3A50"/>
    <w:rsid w:val="00DA3D6F"/>
    <w:rsid w:val="00DA3D84"/>
    <w:rsid w:val="00DA3D88"/>
    <w:rsid w:val="00DA4B83"/>
    <w:rsid w:val="00DA4D33"/>
    <w:rsid w:val="00DA509E"/>
    <w:rsid w:val="00DA52F0"/>
    <w:rsid w:val="00DA5309"/>
    <w:rsid w:val="00DA57D1"/>
    <w:rsid w:val="00DA57FE"/>
    <w:rsid w:val="00DA58EE"/>
    <w:rsid w:val="00DA5BD4"/>
    <w:rsid w:val="00DA5D93"/>
    <w:rsid w:val="00DA6324"/>
    <w:rsid w:val="00DA65D5"/>
    <w:rsid w:val="00DA7C74"/>
    <w:rsid w:val="00DB0309"/>
    <w:rsid w:val="00DB0666"/>
    <w:rsid w:val="00DB0B6D"/>
    <w:rsid w:val="00DB1712"/>
    <w:rsid w:val="00DB1A9A"/>
    <w:rsid w:val="00DB1B54"/>
    <w:rsid w:val="00DB2A8B"/>
    <w:rsid w:val="00DB2DDA"/>
    <w:rsid w:val="00DB32FC"/>
    <w:rsid w:val="00DB332C"/>
    <w:rsid w:val="00DB335A"/>
    <w:rsid w:val="00DB3B17"/>
    <w:rsid w:val="00DB3BD9"/>
    <w:rsid w:val="00DB4929"/>
    <w:rsid w:val="00DB4A59"/>
    <w:rsid w:val="00DB4AE0"/>
    <w:rsid w:val="00DB5237"/>
    <w:rsid w:val="00DB5463"/>
    <w:rsid w:val="00DB57C1"/>
    <w:rsid w:val="00DB613B"/>
    <w:rsid w:val="00DB6678"/>
    <w:rsid w:val="00DB6E69"/>
    <w:rsid w:val="00DB704C"/>
    <w:rsid w:val="00DB71A4"/>
    <w:rsid w:val="00DB7228"/>
    <w:rsid w:val="00DC0616"/>
    <w:rsid w:val="00DC0927"/>
    <w:rsid w:val="00DC1E2D"/>
    <w:rsid w:val="00DC29EC"/>
    <w:rsid w:val="00DC2AC8"/>
    <w:rsid w:val="00DC2BDA"/>
    <w:rsid w:val="00DC2C95"/>
    <w:rsid w:val="00DC2FE0"/>
    <w:rsid w:val="00DC3026"/>
    <w:rsid w:val="00DC3E64"/>
    <w:rsid w:val="00DC42D9"/>
    <w:rsid w:val="00DC456B"/>
    <w:rsid w:val="00DC4F56"/>
    <w:rsid w:val="00DC521A"/>
    <w:rsid w:val="00DC545B"/>
    <w:rsid w:val="00DC553A"/>
    <w:rsid w:val="00DC615A"/>
    <w:rsid w:val="00DC6B41"/>
    <w:rsid w:val="00DC6B60"/>
    <w:rsid w:val="00DC738C"/>
    <w:rsid w:val="00DC7413"/>
    <w:rsid w:val="00DC75E8"/>
    <w:rsid w:val="00DC7A0D"/>
    <w:rsid w:val="00DC7C9E"/>
    <w:rsid w:val="00DD0BEB"/>
    <w:rsid w:val="00DD0DFC"/>
    <w:rsid w:val="00DD13FD"/>
    <w:rsid w:val="00DD1E30"/>
    <w:rsid w:val="00DD2012"/>
    <w:rsid w:val="00DD276B"/>
    <w:rsid w:val="00DD2B47"/>
    <w:rsid w:val="00DD2DE0"/>
    <w:rsid w:val="00DD3B2F"/>
    <w:rsid w:val="00DD4B19"/>
    <w:rsid w:val="00DD52C0"/>
    <w:rsid w:val="00DD5AFF"/>
    <w:rsid w:val="00DD5B46"/>
    <w:rsid w:val="00DD5FC5"/>
    <w:rsid w:val="00DD65AD"/>
    <w:rsid w:val="00DD6793"/>
    <w:rsid w:val="00DD6EEA"/>
    <w:rsid w:val="00DD7088"/>
    <w:rsid w:val="00DD71C4"/>
    <w:rsid w:val="00DD75D5"/>
    <w:rsid w:val="00DD7ABA"/>
    <w:rsid w:val="00DD7BB8"/>
    <w:rsid w:val="00DE0502"/>
    <w:rsid w:val="00DE10CF"/>
    <w:rsid w:val="00DE146B"/>
    <w:rsid w:val="00DE15C1"/>
    <w:rsid w:val="00DE1886"/>
    <w:rsid w:val="00DE1D89"/>
    <w:rsid w:val="00DE1DE9"/>
    <w:rsid w:val="00DE1E5F"/>
    <w:rsid w:val="00DE2816"/>
    <w:rsid w:val="00DE29BB"/>
    <w:rsid w:val="00DE29F0"/>
    <w:rsid w:val="00DE2C57"/>
    <w:rsid w:val="00DE2FBB"/>
    <w:rsid w:val="00DE30BA"/>
    <w:rsid w:val="00DE350C"/>
    <w:rsid w:val="00DE38B3"/>
    <w:rsid w:val="00DE40DA"/>
    <w:rsid w:val="00DE4836"/>
    <w:rsid w:val="00DE4BEB"/>
    <w:rsid w:val="00DE4E4A"/>
    <w:rsid w:val="00DE4E4F"/>
    <w:rsid w:val="00DE4EC9"/>
    <w:rsid w:val="00DE5167"/>
    <w:rsid w:val="00DE53CF"/>
    <w:rsid w:val="00DE5EBA"/>
    <w:rsid w:val="00DE5EE1"/>
    <w:rsid w:val="00DE67F4"/>
    <w:rsid w:val="00DE6877"/>
    <w:rsid w:val="00DE7463"/>
    <w:rsid w:val="00DE76D1"/>
    <w:rsid w:val="00DE76D2"/>
    <w:rsid w:val="00DE7705"/>
    <w:rsid w:val="00DE7836"/>
    <w:rsid w:val="00DF0024"/>
    <w:rsid w:val="00DF006F"/>
    <w:rsid w:val="00DF00DC"/>
    <w:rsid w:val="00DF0611"/>
    <w:rsid w:val="00DF090E"/>
    <w:rsid w:val="00DF0D48"/>
    <w:rsid w:val="00DF1645"/>
    <w:rsid w:val="00DF1B15"/>
    <w:rsid w:val="00DF24E4"/>
    <w:rsid w:val="00DF2BBD"/>
    <w:rsid w:val="00DF3349"/>
    <w:rsid w:val="00DF3743"/>
    <w:rsid w:val="00DF425F"/>
    <w:rsid w:val="00DF5012"/>
    <w:rsid w:val="00DF5AB6"/>
    <w:rsid w:val="00DF5D00"/>
    <w:rsid w:val="00DF6587"/>
    <w:rsid w:val="00DF6766"/>
    <w:rsid w:val="00DF6EE8"/>
    <w:rsid w:val="00DF740D"/>
    <w:rsid w:val="00DF77E6"/>
    <w:rsid w:val="00DF7E49"/>
    <w:rsid w:val="00E0017A"/>
    <w:rsid w:val="00E004C2"/>
    <w:rsid w:val="00E005FE"/>
    <w:rsid w:val="00E00791"/>
    <w:rsid w:val="00E0189C"/>
    <w:rsid w:val="00E01BEE"/>
    <w:rsid w:val="00E01D7C"/>
    <w:rsid w:val="00E01E01"/>
    <w:rsid w:val="00E02108"/>
    <w:rsid w:val="00E02141"/>
    <w:rsid w:val="00E02742"/>
    <w:rsid w:val="00E02A12"/>
    <w:rsid w:val="00E02AAF"/>
    <w:rsid w:val="00E02D9A"/>
    <w:rsid w:val="00E03532"/>
    <w:rsid w:val="00E03664"/>
    <w:rsid w:val="00E049EA"/>
    <w:rsid w:val="00E0508F"/>
    <w:rsid w:val="00E05C1B"/>
    <w:rsid w:val="00E05E75"/>
    <w:rsid w:val="00E05F4A"/>
    <w:rsid w:val="00E05FC7"/>
    <w:rsid w:val="00E063B9"/>
    <w:rsid w:val="00E0643F"/>
    <w:rsid w:val="00E06EAB"/>
    <w:rsid w:val="00E0726E"/>
    <w:rsid w:val="00E07DBA"/>
    <w:rsid w:val="00E10DB2"/>
    <w:rsid w:val="00E118D5"/>
    <w:rsid w:val="00E11C3D"/>
    <w:rsid w:val="00E11ED5"/>
    <w:rsid w:val="00E12DA8"/>
    <w:rsid w:val="00E1300C"/>
    <w:rsid w:val="00E1348E"/>
    <w:rsid w:val="00E13C63"/>
    <w:rsid w:val="00E13D2B"/>
    <w:rsid w:val="00E14012"/>
    <w:rsid w:val="00E14173"/>
    <w:rsid w:val="00E143C5"/>
    <w:rsid w:val="00E14516"/>
    <w:rsid w:val="00E153E1"/>
    <w:rsid w:val="00E157A1"/>
    <w:rsid w:val="00E15B3E"/>
    <w:rsid w:val="00E16169"/>
    <w:rsid w:val="00E16341"/>
    <w:rsid w:val="00E163DB"/>
    <w:rsid w:val="00E16938"/>
    <w:rsid w:val="00E16BA3"/>
    <w:rsid w:val="00E17024"/>
    <w:rsid w:val="00E17B61"/>
    <w:rsid w:val="00E17F97"/>
    <w:rsid w:val="00E2032F"/>
    <w:rsid w:val="00E20A9D"/>
    <w:rsid w:val="00E20C7F"/>
    <w:rsid w:val="00E20D70"/>
    <w:rsid w:val="00E20DB4"/>
    <w:rsid w:val="00E21139"/>
    <w:rsid w:val="00E21930"/>
    <w:rsid w:val="00E21B68"/>
    <w:rsid w:val="00E21C74"/>
    <w:rsid w:val="00E22141"/>
    <w:rsid w:val="00E222BE"/>
    <w:rsid w:val="00E22512"/>
    <w:rsid w:val="00E22BCC"/>
    <w:rsid w:val="00E22D52"/>
    <w:rsid w:val="00E22DF1"/>
    <w:rsid w:val="00E23006"/>
    <w:rsid w:val="00E238B8"/>
    <w:rsid w:val="00E246B3"/>
    <w:rsid w:val="00E2475E"/>
    <w:rsid w:val="00E24BDD"/>
    <w:rsid w:val="00E256FE"/>
    <w:rsid w:val="00E25D62"/>
    <w:rsid w:val="00E264A5"/>
    <w:rsid w:val="00E26851"/>
    <w:rsid w:val="00E26F78"/>
    <w:rsid w:val="00E2715C"/>
    <w:rsid w:val="00E3045A"/>
    <w:rsid w:val="00E304C2"/>
    <w:rsid w:val="00E30816"/>
    <w:rsid w:val="00E308F2"/>
    <w:rsid w:val="00E30A8B"/>
    <w:rsid w:val="00E30B08"/>
    <w:rsid w:val="00E30B27"/>
    <w:rsid w:val="00E30C9F"/>
    <w:rsid w:val="00E310FB"/>
    <w:rsid w:val="00E31757"/>
    <w:rsid w:val="00E31818"/>
    <w:rsid w:val="00E31857"/>
    <w:rsid w:val="00E31A69"/>
    <w:rsid w:val="00E32576"/>
    <w:rsid w:val="00E32B7E"/>
    <w:rsid w:val="00E32CDA"/>
    <w:rsid w:val="00E33267"/>
    <w:rsid w:val="00E3386F"/>
    <w:rsid w:val="00E33A9B"/>
    <w:rsid w:val="00E34170"/>
    <w:rsid w:val="00E343E3"/>
    <w:rsid w:val="00E34D1E"/>
    <w:rsid w:val="00E34D2B"/>
    <w:rsid w:val="00E354C7"/>
    <w:rsid w:val="00E35BB6"/>
    <w:rsid w:val="00E35DDF"/>
    <w:rsid w:val="00E36253"/>
    <w:rsid w:val="00E3665A"/>
    <w:rsid w:val="00E36C3F"/>
    <w:rsid w:val="00E36ECF"/>
    <w:rsid w:val="00E371CA"/>
    <w:rsid w:val="00E37791"/>
    <w:rsid w:val="00E40669"/>
    <w:rsid w:val="00E412F5"/>
    <w:rsid w:val="00E41397"/>
    <w:rsid w:val="00E41BC8"/>
    <w:rsid w:val="00E41E73"/>
    <w:rsid w:val="00E42A94"/>
    <w:rsid w:val="00E43155"/>
    <w:rsid w:val="00E4326D"/>
    <w:rsid w:val="00E4365A"/>
    <w:rsid w:val="00E441B8"/>
    <w:rsid w:val="00E44477"/>
    <w:rsid w:val="00E445E4"/>
    <w:rsid w:val="00E445FC"/>
    <w:rsid w:val="00E4507C"/>
    <w:rsid w:val="00E4566B"/>
    <w:rsid w:val="00E456D2"/>
    <w:rsid w:val="00E457C4"/>
    <w:rsid w:val="00E459E5"/>
    <w:rsid w:val="00E45EA7"/>
    <w:rsid w:val="00E4682B"/>
    <w:rsid w:val="00E474C1"/>
    <w:rsid w:val="00E47F03"/>
    <w:rsid w:val="00E5032B"/>
    <w:rsid w:val="00E517F8"/>
    <w:rsid w:val="00E518AE"/>
    <w:rsid w:val="00E519EA"/>
    <w:rsid w:val="00E51C89"/>
    <w:rsid w:val="00E52BAB"/>
    <w:rsid w:val="00E53483"/>
    <w:rsid w:val="00E53B38"/>
    <w:rsid w:val="00E54055"/>
    <w:rsid w:val="00E549FA"/>
    <w:rsid w:val="00E54FD6"/>
    <w:rsid w:val="00E5611C"/>
    <w:rsid w:val="00E56175"/>
    <w:rsid w:val="00E57658"/>
    <w:rsid w:val="00E576C0"/>
    <w:rsid w:val="00E57A27"/>
    <w:rsid w:val="00E6085D"/>
    <w:rsid w:val="00E60C2E"/>
    <w:rsid w:val="00E60EBA"/>
    <w:rsid w:val="00E60F76"/>
    <w:rsid w:val="00E610A6"/>
    <w:rsid w:val="00E6134D"/>
    <w:rsid w:val="00E61472"/>
    <w:rsid w:val="00E61A00"/>
    <w:rsid w:val="00E61CDE"/>
    <w:rsid w:val="00E62874"/>
    <w:rsid w:val="00E628E2"/>
    <w:rsid w:val="00E63040"/>
    <w:rsid w:val="00E63D9D"/>
    <w:rsid w:val="00E63DAF"/>
    <w:rsid w:val="00E63F0E"/>
    <w:rsid w:val="00E64CEA"/>
    <w:rsid w:val="00E65136"/>
    <w:rsid w:val="00E6516A"/>
    <w:rsid w:val="00E65989"/>
    <w:rsid w:val="00E65F60"/>
    <w:rsid w:val="00E66035"/>
    <w:rsid w:val="00E6609B"/>
    <w:rsid w:val="00E66519"/>
    <w:rsid w:val="00E66541"/>
    <w:rsid w:val="00E66720"/>
    <w:rsid w:val="00E66936"/>
    <w:rsid w:val="00E66AFC"/>
    <w:rsid w:val="00E66DB5"/>
    <w:rsid w:val="00E67B52"/>
    <w:rsid w:val="00E67DAC"/>
    <w:rsid w:val="00E70121"/>
    <w:rsid w:val="00E70779"/>
    <w:rsid w:val="00E71DA6"/>
    <w:rsid w:val="00E722D9"/>
    <w:rsid w:val="00E72844"/>
    <w:rsid w:val="00E728D2"/>
    <w:rsid w:val="00E734C8"/>
    <w:rsid w:val="00E73842"/>
    <w:rsid w:val="00E74631"/>
    <w:rsid w:val="00E7481C"/>
    <w:rsid w:val="00E74A67"/>
    <w:rsid w:val="00E75000"/>
    <w:rsid w:val="00E7566D"/>
    <w:rsid w:val="00E757E1"/>
    <w:rsid w:val="00E76085"/>
    <w:rsid w:val="00E76E2D"/>
    <w:rsid w:val="00E772AD"/>
    <w:rsid w:val="00E7737B"/>
    <w:rsid w:val="00E77937"/>
    <w:rsid w:val="00E77DED"/>
    <w:rsid w:val="00E801B6"/>
    <w:rsid w:val="00E80A28"/>
    <w:rsid w:val="00E811E7"/>
    <w:rsid w:val="00E81B58"/>
    <w:rsid w:val="00E81B85"/>
    <w:rsid w:val="00E822CB"/>
    <w:rsid w:val="00E82403"/>
    <w:rsid w:val="00E82677"/>
    <w:rsid w:val="00E828D3"/>
    <w:rsid w:val="00E8321F"/>
    <w:rsid w:val="00E837AC"/>
    <w:rsid w:val="00E83DC7"/>
    <w:rsid w:val="00E84161"/>
    <w:rsid w:val="00E84815"/>
    <w:rsid w:val="00E84A6E"/>
    <w:rsid w:val="00E84D0B"/>
    <w:rsid w:val="00E84E27"/>
    <w:rsid w:val="00E853A0"/>
    <w:rsid w:val="00E8614E"/>
    <w:rsid w:val="00E86235"/>
    <w:rsid w:val="00E86755"/>
    <w:rsid w:val="00E8689D"/>
    <w:rsid w:val="00E86D30"/>
    <w:rsid w:val="00E86E43"/>
    <w:rsid w:val="00E86E56"/>
    <w:rsid w:val="00E87182"/>
    <w:rsid w:val="00E8764B"/>
    <w:rsid w:val="00E906EB"/>
    <w:rsid w:val="00E90899"/>
    <w:rsid w:val="00E90F27"/>
    <w:rsid w:val="00E9142D"/>
    <w:rsid w:val="00E932CA"/>
    <w:rsid w:val="00E93807"/>
    <w:rsid w:val="00E93E9C"/>
    <w:rsid w:val="00E946BA"/>
    <w:rsid w:val="00E94BA4"/>
    <w:rsid w:val="00E94C99"/>
    <w:rsid w:val="00E94D30"/>
    <w:rsid w:val="00E9550A"/>
    <w:rsid w:val="00E95E3A"/>
    <w:rsid w:val="00E9651B"/>
    <w:rsid w:val="00E96769"/>
    <w:rsid w:val="00EA0039"/>
    <w:rsid w:val="00EA056D"/>
    <w:rsid w:val="00EA07D6"/>
    <w:rsid w:val="00EA0A58"/>
    <w:rsid w:val="00EA1420"/>
    <w:rsid w:val="00EA152A"/>
    <w:rsid w:val="00EA1818"/>
    <w:rsid w:val="00EA18BE"/>
    <w:rsid w:val="00EA1B1F"/>
    <w:rsid w:val="00EA1D82"/>
    <w:rsid w:val="00EA1FE8"/>
    <w:rsid w:val="00EA21EC"/>
    <w:rsid w:val="00EA254C"/>
    <w:rsid w:val="00EA27CB"/>
    <w:rsid w:val="00EA284E"/>
    <w:rsid w:val="00EA2A40"/>
    <w:rsid w:val="00EA2D7C"/>
    <w:rsid w:val="00EA38A7"/>
    <w:rsid w:val="00EA39C7"/>
    <w:rsid w:val="00EA409D"/>
    <w:rsid w:val="00EA40A4"/>
    <w:rsid w:val="00EA4319"/>
    <w:rsid w:val="00EA46B9"/>
    <w:rsid w:val="00EA6821"/>
    <w:rsid w:val="00EA7162"/>
    <w:rsid w:val="00EA7567"/>
    <w:rsid w:val="00EA7677"/>
    <w:rsid w:val="00EA7838"/>
    <w:rsid w:val="00EB0C63"/>
    <w:rsid w:val="00EB10F5"/>
    <w:rsid w:val="00EB1474"/>
    <w:rsid w:val="00EB1A14"/>
    <w:rsid w:val="00EB1D75"/>
    <w:rsid w:val="00EB1FCF"/>
    <w:rsid w:val="00EB242F"/>
    <w:rsid w:val="00EB2A17"/>
    <w:rsid w:val="00EB2A95"/>
    <w:rsid w:val="00EB2BFE"/>
    <w:rsid w:val="00EB2E9A"/>
    <w:rsid w:val="00EB308D"/>
    <w:rsid w:val="00EB3437"/>
    <w:rsid w:val="00EB3944"/>
    <w:rsid w:val="00EB4261"/>
    <w:rsid w:val="00EB4A7F"/>
    <w:rsid w:val="00EB54DD"/>
    <w:rsid w:val="00EB5655"/>
    <w:rsid w:val="00EB5ED9"/>
    <w:rsid w:val="00EB6145"/>
    <w:rsid w:val="00EB6196"/>
    <w:rsid w:val="00EB697D"/>
    <w:rsid w:val="00EB71DC"/>
    <w:rsid w:val="00EB7254"/>
    <w:rsid w:val="00EB7794"/>
    <w:rsid w:val="00EB78F6"/>
    <w:rsid w:val="00EC0272"/>
    <w:rsid w:val="00EC02E8"/>
    <w:rsid w:val="00EC02EE"/>
    <w:rsid w:val="00EC08AC"/>
    <w:rsid w:val="00EC0DD6"/>
    <w:rsid w:val="00EC15A5"/>
    <w:rsid w:val="00EC1764"/>
    <w:rsid w:val="00EC1E1E"/>
    <w:rsid w:val="00EC2A1D"/>
    <w:rsid w:val="00EC2DC5"/>
    <w:rsid w:val="00EC3F0D"/>
    <w:rsid w:val="00EC4610"/>
    <w:rsid w:val="00EC5A7C"/>
    <w:rsid w:val="00EC6023"/>
    <w:rsid w:val="00EC6232"/>
    <w:rsid w:val="00EC660D"/>
    <w:rsid w:val="00EC6A2B"/>
    <w:rsid w:val="00EC7786"/>
    <w:rsid w:val="00EC7A98"/>
    <w:rsid w:val="00EC7D09"/>
    <w:rsid w:val="00ED1CAC"/>
    <w:rsid w:val="00ED24BC"/>
    <w:rsid w:val="00ED2559"/>
    <w:rsid w:val="00ED2A29"/>
    <w:rsid w:val="00ED322F"/>
    <w:rsid w:val="00ED332E"/>
    <w:rsid w:val="00ED3331"/>
    <w:rsid w:val="00ED3D81"/>
    <w:rsid w:val="00ED41EE"/>
    <w:rsid w:val="00ED456E"/>
    <w:rsid w:val="00ED5092"/>
    <w:rsid w:val="00ED5245"/>
    <w:rsid w:val="00ED560B"/>
    <w:rsid w:val="00ED6036"/>
    <w:rsid w:val="00ED621E"/>
    <w:rsid w:val="00ED650C"/>
    <w:rsid w:val="00ED650E"/>
    <w:rsid w:val="00ED68C0"/>
    <w:rsid w:val="00ED691D"/>
    <w:rsid w:val="00ED692A"/>
    <w:rsid w:val="00ED6A2F"/>
    <w:rsid w:val="00ED6B50"/>
    <w:rsid w:val="00ED6EA1"/>
    <w:rsid w:val="00ED6ED1"/>
    <w:rsid w:val="00ED7330"/>
    <w:rsid w:val="00ED75DB"/>
    <w:rsid w:val="00ED77F5"/>
    <w:rsid w:val="00EE0201"/>
    <w:rsid w:val="00EE0506"/>
    <w:rsid w:val="00EE07BB"/>
    <w:rsid w:val="00EE0AB0"/>
    <w:rsid w:val="00EE0C68"/>
    <w:rsid w:val="00EE1BE5"/>
    <w:rsid w:val="00EE1D44"/>
    <w:rsid w:val="00EE2101"/>
    <w:rsid w:val="00EE212D"/>
    <w:rsid w:val="00EE2546"/>
    <w:rsid w:val="00EE2AF0"/>
    <w:rsid w:val="00EE2D24"/>
    <w:rsid w:val="00EE319F"/>
    <w:rsid w:val="00EE3385"/>
    <w:rsid w:val="00EE3F53"/>
    <w:rsid w:val="00EE45D3"/>
    <w:rsid w:val="00EE4B5F"/>
    <w:rsid w:val="00EE50BA"/>
    <w:rsid w:val="00EE55E0"/>
    <w:rsid w:val="00EE5E7C"/>
    <w:rsid w:val="00EE63C8"/>
    <w:rsid w:val="00EE6AC2"/>
    <w:rsid w:val="00EE78EC"/>
    <w:rsid w:val="00EF077C"/>
    <w:rsid w:val="00EF0924"/>
    <w:rsid w:val="00EF0CB5"/>
    <w:rsid w:val="00EF0D8D"/>
    <w:rsid w:val="00EF1CDD"/>
    <w:rsid w:val="00EF2837"/>
    <w:rsid w:val="00EF33BA"/>
    <w:rsid w:val="00EF3480"/>
    <w:rsid w:val="00EF4022"/>
    <w:rsid w:val="00EF43AC"/>
    <w:rsid w:val="00EF4568"/>
    <w:rsid w:val="00EF4699"/>
    <w:rsid w:val="00EF4B92"/>
    <w:rsid w:val="00EF5BCE"/>
    <w:rsid w:val="00EF5CB0"/>
    <w:rsid w:val="00EF6928"/>
    <w:rsid w:val="00EF6A39"/>
    <w:rsid w:val="00EF6A7A"/>
    <w:rsid w:val="00EF6FA6"/>
    <w:rsid w:val="00EF72E3"/>
    <w:rsid w:val="00F004B9"/>
    <w:rsid w:val="00F008F1"/>
    <w:rsid w:val="00F00ACB"/>
    <w:rsid w:val="00F01351"/>
    <w:rsid w:val="00F016EA"/>
    <w:rsid w:val="00F01DBE"/>
    <w:rsid w:val="00F01E6E"/>
    <w:rsid w:val="00F0256B"/>
    <w:rsid w:val="00F026E8"/>
    <w:rsid w:val="00F028A5"/>
    <w:rsid w:val="00F02A57"/>
    <w:rsid w:val="00F02AA4"/>
    <w:rsid w:val="00F02F86"/>
    <w:rsid w:val="00F0325B"/>
    <w:rsid w:val="00F03286"/>
    <w:rsid w:val="00F03473"/>
    <w:rsid w:val="00F0398C"/>
    <w:rsid w:val="00F03C2E"/>
    <w:rsid w:val="00F03DA8"/>
    <w:rsid w:val="00F04536"/>
    <w:rsid w:val="00F04A32"/>
    <w:rsid w:val="00F051BA"/>
    <w:rsid w:val="00F05249"/>
    <w:rsid w:val="00F05514"/>
    <w:rsid w:val="00F05ABC"/>
    <w:rsid w:val="00F05FEF"/>
    <w:rsid w:val="00F0635A"/>
    <w:rsid w:val="00F0791D"/>
    <w:rsid w:val="00F07A49"/>
    <w:rsid w:val="00F07BD7"/>
    <w:rsid w:val="00F07F9C"/>
    <w:rsid w:val="00F101F5"/>
    <w:rsid w:val="00F10514"/>
    <w:rsid w:val="00F106D3"/>
    <w:rsid w:val="00F10914"/>
    <w:rsid w:val="00F11CAF"/>
    <w:rsid w:val="00F12321"/>
    <w:rsid w:val="00F130F7"/>
    <w:rsid w:val="00F13369"/>
    <w:rsid w:val="00F13734"/>
    <w:rsid w:val="00F13820"/>
    <w:rsid w:val="00F13EA8"/>
    <w:rsid w:val="00F14588"/>
    <w:rsid w:val="00F14740"/>
    <w:rsid w:val="00F14B43"/>
    <w:rsid w:val="00F15657"/>
    <w:rsid w:val="00F1598A"/>
    <w:rsid w:val="00F15A6C"/>
    <w:rsid w:val="00F15A99"/>
    <w:rsid w:val="00F15AA8"/>
    <w:rsid w:val="00F15C51"/>
    <w:rsid w:val="00F15C5D"/>
    <w:rsid w:val="00F16571"/>
    <w:rsid w:val="00F16804"/>
    <w:rsid w:val="00F16963"/>
    <w:rsid w:val="00F16D3B"/>
    <w:rsid w:val="00F172EA"/>
    <w:rsid w:val="00F174D0"/>
    <w:rsid w:val="00F179B1"/>
    <w:rsid w:val="00F20044"/>
    <w:rsid w:val="00F201B0"/>
    <w:rsid w:val="00F202AD"/>
    <w:rsid w:val="00F20904"/>
    <w:rsid w:val="00F20DF9"/>
    <w:rsid w:val="00F21560"/>
    <w:rsid w:val="00F2179A"/>
    <w:rsid w:val="00F2188D"/>
    <w:rsid w:val="00F219AF"/>
    <w:rsid w:val="00F220A4"/>
    <w:rsid w:val="00F22301"/>
    <w:rsid w:val="00F22374"/>
    <w:rsid w:val="00F224B9"/>
    <w:rsid w:val="00F22AB4"/>
    <w:rsid w:val="00F231C8"/>
    <w:rsid w:val="00F23316"/>
    <w:rsid w:val="00F23340"/>
    <w:rsid w:val="00F23391"/>
    <w:rsid w:val="00F23475"/>
    <w:rsid w:val="00F23C15"/>
    <w:rsid w:val="00F23D8D"/>
    <w:rsid w:val="00F240B2"/>
    <w:rsid w:val="00F2438B"/>
    <w:rsid w:val="00F2443D"/>
    <w:rsid w:val="00F244FF"/>
    <w:rsid w:val="00F246FE"/>
    <w:rsid w:val="00F24B68"/>
    <w:rsid w:val="00F250EF"/>
    <w:rsid w:val="00F251F6"/>
    <w:rsid w:val="00F257D0"/>
    <w:rsid w:val="00F25989"/>
    <w:rsid w:val="00F26180"/>
    <w:rsid w:val="00F2655A"/>
    <w:rsid w:val="00F26F05"/>
    <w:rsid w:val="00F27259"/>
    <w:rsid w:val="00F273F3"/>
    <w:rsid w:val="00F30057"/>
    <w:rsid w:val="00F301FC"/>
    <w:rsid w:val="00F305F2"/>
    <w:rsid w:val="00F30700"/>
    <w:rsid w:val="00F307D0"/>
    <w:rsid w:val="00F3095D"/>
    <w:rsid w:val="00F31102"/>
    <w:rsid w:val="00F31363"/>
    <w:rsid w:val="00F31407"/>
    <w:rsid w:val="00F314A8"/>
    <w:rsid w:val="00F314B0"/>
    <w:rsid w:val="00F31B24"/>
    <w:rsid w:val="00F31DFC"/>
    <w:rsid w:val="00F32502"/>
    <w:rsid w:val="00F32519"/>
    <w:rsid w:val="00F32710"/>
    <w:rsid w:val="00F32951"/>
    <w:rsid w:val="00F330B9"/>
    <w:rsid w:val="00F33648"/>
    <w:rsid w:val="00F33676"/>
    <w:rsid w:val="00F33681"/>
    <w:rsid w:val="00F33770"/>
    <w:rsid w:val="00F33B1C"/>
    <w:rsid w:val="00F3404B"/>
    <w:rsid w:val="00F35A6A"/>
    <w:rsid w:val="00F35AB8"/>
    <w:rsid w:val="00F35B2F"/>
    <w:rsid w:val="00F35C08"/>
    <w:rsid w:val="00F36E54"/>
    <w:rsid w:val="00F37879"/>
    <w:rsid w:val="00F400F7"/>
    <w:rsid w:val="00F407C7"/>
    <w:rsid w:val="00F408DA"/>
    <w:rsid w:val="00F42199"/>
    <w:rsid w:val="00F42309"/>
    <w:rsid w:val="00F424BB"/>
    <w:rsid w:val="00F4371F"/>
    <w:rsid w:val="00F439C3"/>
    <w:rsid w:val="00F43C03"/>
    <w:rsid w:val="00F43D11"/>
    <w:rsid w:val="00F44333"/>
    <w:rsid w:val="00F450EC"/>
    <w:rsid w:val="00F452D7"/>
    <w:rsid w:val="00F458DB"/>
    <w:rsid w:val="00F45B0E"/>
    <w:rsid w:val="00F46775"/>
    <w:rsid w:val="00F4678C"/>
    <w:rsid w:val="00F46A39"/>
    <w:rsid w:val="00F47107"/>
    <w:rsid w:val="00F47B00"/>
    <w:rsid w:val="00F47F8A"/>
    <w:rsid w:val="00F502DE"/>
    <w:rsid w:val="00F51A29"/>
    <w:rsid w:val="00F51C59"/>
    <w:rsid w:val="00F51DAC"/>
    <w:rsid w:val="00F52172"/>
    <w:rsid w:val="00F52229"/>
    <w:rsid w:val="00F53445"/>
    <w:rsid w:val="00F54415"/>
    <w:rsid w:val="00F5444A"/>
    <w:rsid w:val="00F55DE7"/>
    <w:rsid w:val="00F560F2"/>
    <w:rsid w:val="00F603C3"/>
    <w:rsid w:val="00F60B61"/>
    <w:rsid w:val="00F60BBE"/>
    <w:rsid w:val="00F60E9F"/>
    <w:rsid w:val="00F61163"/>
    <w:rsid w:val="00F61828"/>
    <w:rsid w:val="00F61956"/>
    <w:rsid w:val="00F61D4F"/>
    <w:rsid w:val="00F61D75"/>
    <w:rsid w:val="00F62361"/>
    <w:rsid w:val="00F62605"/>
    <w:rsid w:val="00F62658"/>
    <w:rsid w:val="00F627AC"/>
    <w:rsid w:val="00F62A52"/>
    <w:rsid w:val="00F62A84"/>
    <w:rsid w:val="00F630FB"/>
    <w:rsid w:val="00F6395B"/>
    <w:rsid w:val="00F63A8F"/>
    <w:rsid w:val="00F63F1F"/>
    <w:rsid w:val="00F64280"/>
    <w:rsid w:val="00F649CF"/>
    <w:rsid w:val="00F64DF3"/>
    <w:rsid w:val="00F65271"/>
    <w:rsid w:val="00F6542C"/>
    <w:rsid w:val="00F65789"/>
    <w:rsid w:val="00F65AC4"/>
    <w:rsid w:val="00F65BFC"/>
    <w:rsid w:val="00F6605A"/>
    <w:rsid w:val="00F66241"/>
    <w:rsid w:val="00F663E9"/>
    <w:rsid w:val="00F664DF"/>
    <w:rsid w:val="00F66B2F"/>
    <w:rsid w:val="00F66C70"/>
    <w:rsid w:val="00F66FDC"/>
    <w:rsid w:val="00F67E35"/>
    <w:rsid w:val="00F67F04"/>
    <w:rsid w:val="00F7010A"/>
    <w:rsid w:val="00F7091B"/>
    <w:rsid w:val="00F70B73"/>
    <w:rsid w:val="00F70E6C"/>
    <w:rsid w:val="00F70F5C"/>
    <w:rsid w:val="00F712BB"/>
    <w:rsid w:val="00F7145C"/>
    <w:rsid w:val="00F71596"/>
    <w:rsid w:val="00F71975"/>
    <w:rsid w:val="00F71A2F"/>
    <w:rsid w:val="00F72968"/>
    <w:rsid w:val="00F729D4"/>
    <w:rsid w:val="00F72BEE"/>
    <w:rsid w:val="00F73A1B"/>
    <w:rsid w:val="00F73B19"/>
    <w:rsid w:val="00F74329"/>
    <w:rsid w:val="00F743B9"/>
    <w:rsid w:val="00F748F9"/>
    <w:rsid w:val="00F74FCF"/>
    <w:rsid w:val="00F75271"/>
    <w:rsid w:val="00F76B55"/>
    <w:rsid w:val="00F77097"/>
    <w:rsid w:val="00F77474"/>
    <w:rsid w:val="00F77545"/>
    <w:rsid w:val="00F77918"/>
    <w:rsid w:val="00F77968"/>
    <w:rsid w:val="00F77A79"/>
    <w:rsid w:val="00F801A9"/>
    <w:rsid w:val="00F8095C"/>
    <w:rsid w:val="00F809CF"/>
    <w:rsid w:val="00F810B8"/>
    <w:rsid w:val="00F81827"/>
    <w:rsid w:val="00F81F25"/>
    <w:rsid w:val="00F82E59"/>
    <w:rsid w:val="00F831EC"/>
    <w:rsid w:val="00F83CCC"/>
    <w:rsid w:val="00F83E2D"/>
    <w:rsid w:val="00F8524D"/>
    <w:rsid w:val="00F858AC"/>
    <w:rsid w:val="00F85B7A"/>
    <w:rsid w:val="00F85D7D"/>
    <w:rsid w:val="00F86A6D"/>
    <w:rsid w:val="00F86DFC"/>
    <w:rsid w:val="00F8702A"/>
    <w:rsid w:val="00F8737B"/>
    <w:rsid w:val="00F8771D"/>
    <w:rsid w:val="00F9135D"/>
    <w:rsid w:val="00F916B3"/>
    <w:rsid w:val="00F91F96"/>
    <w:rsid w:val="00F9276E"/>
    <w:rsid w:val="00F92E97"/>
    <w:rsid w:val="00F92FB7"/>
    <w:rsid w:val="00F93064"/>
    <w:rsid w:val="00F93100"/>
    <w:rsid w:val="00F9327F"/>
    <w:rsid w:val="00F932E6"/>
    <w:rsid w:val="00F9340D"/>
    <w:rsid w:val="00F93C10"/>
    <w:rsid w:val="00F93F1A"/>
    <w:rsid w:val="00F945ED"/>
    <w:rsid w:val="00F95469"/>
    <w:rsid w:val="00F954A7"/>
    <w:rsid w:val="00F95970"/>
    <w:rsid w:val="00F95A98"/>
    <w:rsid w:val="00F960FD"/>
    <w:rsid w:val="00F96273"/>
    <w:rsid w:val="00F962AF"/>
    <w:rsid w:val="00F96868"/>
    <w:rsid w:val="00F96E1E"/>
    <w:rsid w:val="00F97028"/>
    <w:rsid w:val="00F973D9"/>
    <w:rsid w:val="00F97C2F"/>
    <w:rsid w:val="00F97DDE"/>
    <w:rsid w:val="00F97FEE"/>
    <w:rsid w:val="00FA0228"/>
    <w:rsid w:val="00FA024F"/>
    <w:rsid w:val="00FA040C"/>
    <w:rsid w:val="00FA0CC1"/>
    <w:rsid w:val="00FA0F7D"/>
    <w:rsid w:val="00FA122C"/>
    <w:rsid w:val="00FA1896"/>
    <w:rsid w:val="00FA2058"/>
    <w:rsid w:val="00FA2319"/>
    <w:rsid w:val="00FA2343"/>
    <w:rsid w:val="00FA23E8"/>
    <w:rsid w:val="00FA259A"/>
    <w:rsid w:val="00FA27BB"/>
    <w:rsid w:val="00FA293F"/>
    <w:rsid w:val="00FA33C1"/>
    <w:rsid w:val="00FA42EF"/>
    <w:rsid w:val="00FA4DBA"/>
    <w:rsid w:val="00FA5161"/>
    <w:rsid w:val="00FA524D"/>
    <w:rsid w:val="00FA5892"/>
    <w:rsid w:val="00FA58DE"/>
    <w:rsid w:val="00FA5AE0"/>
    <w:rsid w:val="00FA6276"/>
    <w:rsid w:val="00FA7100"/>
    <w:rsid w:val="00FA7472"/>
    <w:rsid w:val="00FA7A8F"/>
    <w:rsid w:val="00FA7D9B"/>
    <w:rsid w:val="00FB0047"/>
    <w:rsid w:val="00FB0641"/>
    <w:rsid w:val="00FB1285"/>
    <w:rsid w:val="00FB19D4"/>
    <w:rsid w:val="00FB1A86"/>
    <w:rsid w:val="00FB1B11"/>
    <w:rsid w:val="00FB1B4B"/>
    <w:rsid w:val="00FB1C21"/>
    <w:rsid w:val="00FB1C4F"/>
    <w:rsid w:val="00FB1EAF"/>
    <w:rsid w:val="00FB2537"/>
    <w:rsid w:val="00FB2655"/>
    <w:rsid w:val="00FB2A85"/>
    <w:rsid w:val="00FB2EA7"/>
    <w:rsid w:val="00FB40D2"/>
    <w:rsid w:val="00FB45FD"/>
    <w:rsid w:val="00FB547E"/>
    <w:rsid w:val="00FB54A3"/>
    <w:rsid w:val="00FB5B23"/>
    <w:rsid w:val="00FB614B"/>
    <w:rsid w:val="00FB618F"/>
    <w:rsid w:val="00FB654B"/>
    <w:rsid w:val="00FB6762"/>
    <w:rsid w:val="00FB6C2A"/>
    <w:rsid w:val="00FB706B"/>
    <w:rsid w:val="00FB7BB0"/>
    <w:rsid w:val="00FC086D"/>
    <w:rsid w:val="00FC0DA0"/>
    <w:rsid w:val="00FC1225"/>
    <w:rsid w:val="00FC12B6"/>
    <w:rsid w:val="00FC2742"/>
    <w:rsid w:val="00FC2BA1"/>
    <w:rsid w:val="00FC2C19"/>
    <w:rsid w:val="00FC2E92"/>
    <w:rsid w:val="00FC2F22"/>
    <w:rsid w:val="00FC3442"/>
    <w:rsid w:val="00FC44B7"/>
    <w:rsid w:val="00FC4818"/>
    <w:rsid w:val="00FC484D"/>
    <w:rsid w:val="00FC490E"/>
    <w:rsid w:val="00FC4E3B"/>
    <w:rsid w:val="00FC4F61"/>
    <w:rsid w:val="00FC4FF1"/>
    <w:rsid w:val="00FC5013"/>
    <w:rsid w:val="00FC5202"/>
    <w:rsid w:val="00FC5723"/>
    <w:rsid w:val="00FC572C"/>
    <w:rsid w:val="00FC5926"/>
    <w:rsid w:val="00FC5C2C"/>
    <w:rsid w:val="00FC5CBD"/>
    <w:rsid w:val="00FC5E47"/>
    <w:rsid w:val="00FC5F91"/>
    <w:rsid w:val="00FC603E"/>
    <w:rsid w:val="00FC60B3"/>
    <w:rsid w:val="00FC740A"/>
    <w:rsid w:val="00FC7854"/>
    <w:rsid w:val="00FC7D50"/>
    <w:rsid w:val="00FD02B7"/>
    <w:rsid w:val="00FD077B"/>
    <w:rsid w:val="00FD08E2"/>
    <w:rsid w:val="00FD0DD7"/>
    <w:rsid w:val="00FD0F84"/>
    <w:rsid w:val="00FD1C0D"/>
    <w:rsid w:val="00FD1DFD"/>
    <w:rsid w:val="00FD20C6"/>
    <w:rsid w:val="00FD21AA"/>
    <w:rsid w:val="00FD2F8B"/>
    <w:rsid w:val="00FD381C"/>
    <w:rsid w:val="00FD39B5"/>
    <w:rsid w:val="00FD4A03"/>
    <w:rsid w:val="00FD4A0E"/>
    <w:rsid w:val="00FD4BE3"/>
    <w:rsid w:val="00FD4CD1"/>
    <w:rsid w:val="00FD4DCB"/>
    <w:rsid w:val="00FD51DA"/>
    <w:rsid w:val="00FD5337"/>
    <w:rsid w:val="00FD5941"/>
    <w:rsid w:val="00FD61E2"/>
    <w:rsid w:val="00FD62FF"/>
    <w:rsid w:val="00FD657E"/>
    <w:rsid w:val="00FD66B5"/>
    <w:rsid w:val="00FD6899"/>
    <w:rsid w:val="00FD7363"/>
    <w:rsid w:val="00FD792A"/>
    <w:rsid w:val="00FD7A43"/>
    <w:rsid w:val="00FE0370"/>
    <w:rsid w:val="00FE07AD"/>
    <w:rsid w:val="00FE0CD8"/>
    <w:rsid w:val="00FE0F5D"/>
    <w:rsid w:val="00FE158D"/>
    <w:rsid w:val="00FE1E73"/>
    <w:rsid w:val="00FE1F2B"/>
    <w:rsid w:val="00FE2551"/>
    <w:rsid w:val="00FE2757"/>
    <w:rsid w:val="00FE3002"/>
    <w:rsid w:val="00FE341C"/>
    <w:rsid w:val="00FE3D76"/>
    <w:rsid w:val="00FE3DFC"/>
    <w:rsid w:val="00FE4236"/>
    <w:rsid w:val="00FE42AD"/>
    <w:rsid w:val="00FE5073"/>
    <w:rsid w:val="00FE5A99"/>
    <w:rsid w:val="00FE5C74"/>
    <w:rsid w:val="00FE5C92"/>
    <w:rsid w:val="00FE5D63"/>
    <w:rsid w:val="00FE5D88"/>
    <w:rsid w:val="00FE6066"/>
    <w:rsid w:val="00FE63C7"/>
    <w:rsid w:val="00FE67EA"/>
    <w:rsid w:val="00FF087E"/>
    <w:rsid w:val="00FF1128"/>
    <w:rsid w:val="00FF17AF"/>
    <w:rsid w:val="00FF1F22"/>
    <w:rsid w:val="00FF2689"/>
    <w:rsid w:val="00FF2CD5"/>
    <w:rsid w:val="00FF3570"/>
    <w:rsid w:val="00FF3FD0"/>
    <w:rsid w:val="00FF419F"/>
    <w:rsid w:val="00FF4E01"/>
    <w:rsid w:val="00FF5578"/>
    <w:rsid w:val="00FF5671"/>
    <w:rsid w:val="00FF5C54"/>
    <w:rsid w:val="00FF61E5"/>
    <w:rsid w:val="00FF6DCA"/>
    <w:rsid w:val="00FF6E4A"/>
    <w:rsid w:val="00FF7457"/>
    <w:rsid w:val="00FF7868"/>
    <w:rsid w:val="00FF7AD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oNotEmbedSmartTags/>
  <w:decimalSymbol w:val=","/>
  <w:listSeparator w:val=";"/>
  <w14:docId w14:val="370D1D0E"/>
  <w15:chartTrackingRefBased/>
  <w15:docId w15:val="{C3DCA16A-EBCE-4FEA-9823-16F57037A5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toc 1" w:uiPriority="39"/>
    <w:lsdException w:name="toc 2" w:uiPriority="39"/>
    <w:lsdException w:name="toc 3" w:uiPriority="39"/>
    <w:lsdException w:name="footer" w:uiPriority="99"/>
    <w:lsdException w:name="Hyperlink" w:uiPriority="99"/>
    <w:lsdException w:name="Normal (Web)" w:uiPriority="99"/>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107C5"/>
    <w:pPr>
      <w:suppressAutoHyphens/>
      <w:spacing w:after="120"/>
      <w:jc w:val="both"/>
    </w:pPr>
    <w:rPr>
      <w:rFonts w:ascii="Segoe UI Light" w:hAnsi="Segoe UI Light"/>
      <w:noProof/>
      <w:sz w:val="22"/>
      <w:lang w:val="sr-Cyrl-RS" w:eastAsia="ar-SA"/>
    </w:rPr>
  </w:style>
  <w:style w:type="paragraph" w:styleId="Heading1">
    <w:name w:val="heading 1"/>
    <w:basedOn w:val="Normal"/>
    <w:next w:val="Normal"/>
    <w:link w:val="Heading1Char"/>
    <w:qFormat/>
    <w:rsid w:val="008800C3"/>
    <w:pPr>
      <w:shd w:val="clear" w:color="auto" w:fill="00774D"/>
      <w:spacing w:before="360"/>
      <w:jc w:val="left"/>
      <w:outlineLvl w:val="0"/>
    </w:pPr>
    <w:rPr>
      <w:rFonts w:eastAsia="Calibri" w:cs="Segoe UI Light"/>
      <w:b/>
      <w:noProof w:val="0"/>
      <w:color w:val="FFFFFF"/>
      <w:sz w:val="28"/>
      <w:szCs w:val="28"/>
      <w:lang w:eastAsia="en-US"/>
    </w:rPr>
  </w:style>
  <w:style w:type="paragraph" w:styleId="Heading2">
    <w:name w:val="heading 2"/>
    <w:basedOn w:val="Normal"/>
    <w:next w:val="Normal"/>
    <w:qFormat/>
    <w:rsid w:val="00CF5D81"/>
    <w:pPr>
      <w:keepNext/>
      <w:pBdr>
        <w:bottom w:val="single" w:sz="4" w:space="1" w:color="auto"/>
      </w:pBdr>
      <w:spacing w:before="240" w:after="240"/>
      <w:jc w:val="left"/>
      <w:outlineLvl w:val="1"/>
    </w:pPr>
    <w:rPr>
      <w:b/>
      <w:bCs/>
      <w:iCs/>
      <w:szCs w:val="24"/>
    </w:rPr>
  </w:style>
  <w:style w:type="paragraph" w:styleId="Heading3">
    <w:name w:val="heading 3"/>
    <w:basedOn w:val="Normal"/>
    <w:next w:val="Normal"/>
    <w:link w:val="Heading3Char"/>
    <w:qFormat/>
    <w:rsid w:val="005F2D64"/>
    <w:pPr>
      <w:spacing w:before="240"/>
      <w:outlineLvl w:val="2"/>
    </w:pPr>
    <w:rPr>
      <w:b/>
      <w:noProof w:val="0"/>
    </w:rPr>
  </w:style>
  <w:style w:type="paragraph" w:styleId="Heading4">
    <w:name w:val="heading 4"/>
    <w:basedOn w:val="Normal"/>
    <w:next w:val="Normal"/>
    <w:link w:val="Heading4Char"/>
    <w:qFormat/>
    <w:rsid w:val="00AB532C"/>
    <w:pPr>
      <w:outlineLvl w:val="3"/>
    </w:pPr>
    <w:rPr>
      <w:u w:val="single"/>
      <w:lang w:val="sr-Cyrl-CS"/>
    </w:rPr>
  </w:style>
  <w:style w:type="paragraph" w:styleId="Heading5">
    <w:name w:val="heading 5"/>
    <w:basedOn w:val="Normal"/>
    <w:next w:val="Normal"/>
    <w:pPr>
      <w:numPr>
        <w:ilvl w:val="4"/>
        <w:numId w:val="1"/>
      </w:numPr>
      <w:spacing w:before="240" w:after="60"/>
      <w:outlineLvl w:val="4"/>
    </w:pPr>
    <w:rPr>
      <w:bCs/>
      <w:iCs/>
      <w:sz w:val="26"/>
      <w:szCs w:val="26"/>
    </w:rPr>
  </w:style>
  <w:style w:type="paragraph" w:styleId="Heading6">
    <w:name w:val="heading 6"/>
    <w:basedOn w:val="Normal"/>
    <w:next w:val="Normal"/>
    <w:pPr>
      <w:numPr>
        <w:ilvl w:val="5"/>
        <w:numId w:val="1"/>
      </w:numPr>
      <w:spacing w:before="240" w:after="60"/>
      <w:outlineLvl w:val="5"/>
    </w:pPr>
    <w:rPr>
      <w:rFonts w:ascii="Times New Roman" w:hAnsi="Times New Roman"/>
      <w:b/>
      <w:bCs/>
      <w:szCs w:val="22"/>
    </w:rPr>
  </w:style>
  <w:style w:type="paragraph" w:styleId="Heading7">
    <w:name w:val="heading 7"/>
    <w:basedOn w:val="Normal"/>
    <w:next w:val="Normal"/>
    <w:pPr>
      <w:numPr>
        <w:ilvl w:val="6"/>
        <w:numId w:val="1"/>
      </w:numPr>
      <w:spacing w:before="240" w:after="60"/>
      <w:outlineLvl w:val="6"/>
    </w:pPr>
    <w:rPr>
      <w:rFonts w:ascii="Times New Roman" w:hAnsi="Times New Roman"/>
      <w:szCs w:val="24"/>
    </w:rPr>
  </w:style>
  <w:style w:type="paragraph" w:styleId="Heading8">
    <w:name w:val="heading 8"/>
    <w:basedOn w:val="Normal"/>
    <w:next w:val="Normal"/>
    <w:pPr>
      <w:numPr>
        <w:ilvl w:val="7"/>
        <w:numId w:val="1"/>
      </w:numPr>
      <w:spacing w:before="240" w:after="60"/>
      <w:outlineLvl w:val="7"/>
    </w:pPr>
    <w:rPr>
      <w:rFonts w:ascii="Times New Roman" w:hAnsi="Times New Roman"/>
      <w:i/>
      <w:iCs/>
      <w:szCs w:val="24"/>
    </w:rPr>
  </w:style>
  <w:style w:type="paragraph" w:styleId="Heading9">
    <w:name w:val="heading 9"/>
    <w:basedOn w:val="Normal"/>
    <w:next w:val="Normal"/>
    <w:pPr>
      <w:numPr>
        <w:ilvl w:val="8"/>
        <w:numId w:val="1"/>
      </w:numPr>
      <w:spacing w:before="240" w:after="60"/>
      <w:outlineLvl w:val="8"/>
    </w:pPr>
    <w:rPr>
      <w:rFonts w:ascii="Arial" w:hAnsi="Arial"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WW8Num3z0">
    <w:name w:val="WW8Num3z0"/>
    <w:rPr>
      <w:rFonts w:ascii="Times New Roman" w:hAnsi="Times New Roman"/>
    </w:rPr>
  </w:style>
  <w:style w:type="character" w:customStyle="1" w:styleId="WW8Num4z0">
    <w:name w:val="WW8Num4z0"/>
    <w:rPr>
      <w:rFonts w:ascii="Times New Roman" w:hAnsi="Times New Roman"/>
    </w:rPr>
  </w:style>
  <w:style w:type="character" w:customStyle="1" w:styleId="WW8Num5z0">
    <w:name w:val="WW8Num5z0"/>
    <w:rPr>
      <w:rFonts w:ascii="Symbol" w:hAnsi="Symbol"/>
    </w:rPr>
  </w:style>
  <w:style w:type="character" w:customStyle="1" w:styleId="WW8Num6z0">
    <w:name w:val="WW8Num6z0"/>
    <w:rPr>
      <w:b w:val="0"/>
      <w:i w:val="0"/>
      <w:sz w:val="28"/>
    </w:rPr>
  </w:style>
  <w:style w:type="character" w:customStyle="1" w:styleId="WW8Num7z0">
    <w:name w:val="WW8Num7z0"/>
    <w:rPr>
      <w:rFonts w:ascii="Symbol" w:hAnsi="Symbol"/>
      <w:lang w:val="sr-Cyrl-CS"/>
    </w:rPr>
  </w:style>
  <w:style w:type="character" w:customStyle="1" w:styleId="WW8Num8z0">
    <w:name w:val="WW8Num8z0"/>
    <w:rPr>
      <w:rFonts w:ascii="Symbol" w:hAnsi="Symbol"/>
    </w:rPr>
  </w:style>
  <w:style w:type="character" w:customStyle="1" w:styleId="Absatz-Standardschriftart">
    <w:name w:val="Absatz-Standardschriftart"/>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Absatz-Standardschriftart11111111111111">
    <w:name w:val="WW-Absatz-Standardschriftart11111111111111"/>
  </w:style>
  <w:style w:type="character" w:customStyle="1" w:styleId="WW-Absatz-Standardschriftart111111111111111">
    <w:name w:val="WW-Absatz-Standardschriftart111111111111111"/>
  </w:style>
  <w:style w:type="character" w:customStyle="1" w:styleId="WW-Absatz-Standardschriftart1111111111111111">
    <w:name w:val="WW-Absatz-Standardschriftart1111111111111111"/>
  </w:style>
  <w:style w:type="character" w:customStyle="1" w:styleId="WW8Num2z0">
    <w:name w:val="WW8Num2z0"/>
    <w:rPr>
      <w:rFonts w:ascii="Symbol" w:hAnsi="Symbol"/>
    </w:rPr>
  </w:style>
  <w:style w:type="character" w:customStyle="1" w:styleId="WW-Absatz-Standardschriftart11111111111111111">
    <w:name w:val="WW-Absatz-Standardschriftart11111111111111111"/>
  </w:style>
  <w:style w:type="character" w:customStyle="1" w:styleId="WW8Num9z0">
    <w:name w:val="WW8Num9z0"/>
    <w:rPr>
      <w:rFonts w:ascii="Symbol" w:hAnsi="Symbol"/>
      <w:color w:val="auto"/>
    </w:rPr>
  </w:style>
  <w:style w:type="character" w:customStyle="1" w:styleId="WW8Num10z0">
    <w:name w:val="WW8Num10z0"/>
    <w:rPr>
      <w:rFonts w:ascii="Symbol" w:hAnsi="Symbol"/>
    </w:rPr>
  </w:style>
  <w:style w:type="character" w:customStyle="1" w:styleId="WW8Num11z0">
    <w:name w:val="WW8Num11z0"/>
    <w:rPr>
      <w:rFonts w:ascii="Symbol" w:hAnsi="Symbol"/>
    </w:rPr>
  </w:style>
  <w:style w:type="character" w:customStyle="1" w:styleId="WW-Absatz-Standardschriftart111111111111111111">
    <w:name w:val="WW-Absatz-Standardschriftart111111111111111111"/>
  </w:style>
  <w:style w:type="character" w:customStyle="1" w:styleId="WW-Absatz-Standardschriftart1111111111111111111">
    <w:name w:val="WW-Absatz-Standardschriftart1111111111111111111"/>
  </w:style>
  <w:style w:type="character" w:customStyle="1" w:styleId="WW-Absatz-Standardschriftart11111111111111111111">
    <w:name w:val="WW-Absatz-Standardschriftart11111111111111111111"/>
  </w:style>
  <w:style w:type="character" w:customStyle="1" w:styleId="WW8Num1z0">
    <w:name w:val="WW8Num1z0"/>
    <w:rPr>
      <w:rFonts w:ascii="Symbol" w:hAnsi="Symbol"/>
    </w:rPr>
  </w:style>
  <w:style w:type="character" w:customStyle="1" w:styleId="WW8Num9z1">
    <w:name w:val="WW8Num9z1"/>
    <w:rPr>
      <w:rFonts w:ascii="Courier New" w:hAnsi="Courier New" w:cs="Courier New"/>
    </w:rPr>
  </w:style>
  <w:style w:type="character" w:customStyle="1" w:styleId="WW8Num9z2">
    <w:name w:val="WW8Num9z2"/>
    <w:rPr>
      <w:rFonts w:ascii="Wingdings" w:hAnsi="Wingdings"/>
    </w:rPr>
  </w:style>
  <w:style w:type="character" w:customStyle="1" w:styleId="WW8Num10z1">
    <w:name w:val="WW8Num10z1"/>
    <w:rPr>
      <w:rFonts w:ascii="Courier New" w:hAnsi="Courier New" w:cs="Courier New"/>
    </w:rPr>
  </w:style>
  <w:style w:type="character" w:customStyle="1" w:styleId="WW8Num10z2">
    <w:name w:val="WW8Num10z2"/>
    <w:rPr>
      <w:rFonts w:ascii="Wingdings" w:hAnsi="Wingdings"/>
    </w:rPr>
  </w:style>
  <w:style w:type="character" w:customStyle="1" w:styleId="WW8Num11z1">
    <w:name w:val="WW8Num11z1"/>
    <w:rPr>
      <w:rFonts w:ascii="Courier New" w:hAnsi="Courier New"/>
    </w:rPr>
  </w:style>
  <w:style w:type="character" w:customStyle="1" w:styleId="WW8Num11z2">
    <w:name w:val="WW8Num11z2"/>
    <w:rPr>
      <w:rFonts w:ascii="Wingdings" w:hAnsi="Wingdings"/>
    </w:rPr>
  </w:style>
  <w:style w:type="character" w:customStyle="1" w:styleId="WW8Num11z3">
    <w:name w:val="WW8Num11z3"/>
    <w:rPr>
      <w:rFonts w:ascii="Symbol" w:hAnsi="Symbol"/>
    </w:rPr>
  </w:style>
  <w:style w:type="character" w:customStyle="1" w:styleId="WW8Num12z0">
    <w:name w:val="WW8Num12z0"/>
    <w:rPr>
      <w:rFonts w:ascii="AriYU" w:hAnsi="AriYU"/>
      <w:b/>
      <w:i w:val="0"/>
      <w:sz w:val="22"/>
    </w:rPr>
  </w:style>
  <w:style w:type="character" w:customStyle="1" w:styleId="WW8Num12z1">
    <w:name w:val="WW8Num12z1"/>
    <w:rPr>
      <w:rFonts w:ascii="Courier New" w:hAnsi="Courier New" w:cs="Courier New"/>
    </w:rPr>
  </w:style>
  <w:style w:type="character" w:customStyle="1" w:styleId="WW8Num12z2">
    <w:name w:val="WW8Num12z2"/>
    <w:rPr>
      <w:rFonts w:ascii="Wingdings" w:hAnsi="Wingdings"/>
    </w:rPr>
  </w:style>
  <w:style w:type="character" w:customStyle="1" w:styleId="WW8Num13z0">
    <w:name w:val="WW8Num13z0"/>
    <w:rPr>
      <w:rFonts w:ascii="Symbol" w:hAnsi="Symbol"/>
    </w:rPr>
  </w:style>
  <w:style w:type="character" w:customStyle="1" w:styleId="WW8Num13z1">
    <w:name w:val="WW8Num13z1"/>
    <w:rPr>
      <w:rFonts w:ascii="Courier New" w:hAnsi="Courier New" w:cs="Courier New"/>
    </w:rPr>
  </w:style>
  <w:style w:type="character" w:customStyle="1" w:styleId="WW8Num13z2">
    <w:name w:val="WW8Num13z2"/>
    <w:rPr>
      <w:rFonts w:ascii="Wingdings" w:hAnsi="Wingdings"/>
    </w:rPr>
  </w:style>
  <w:style w:type="character" w:customStyle="1" w:styleId="WW8Num14z0">
    <w:name w:val="WW8Num14z0"/>
    <w:rPr>
      <w:rFonts w:ascii="Symbol" w:hAnsi="Symbol"/>
    </w:rPr>
  </w:style>
  <w:style w:type="character" w:customStyle="1" w:styleId="WW8Num14z1">
    <w:name w:val="WW8Num14z1"/>
    <w:rPr>
      <w:rFonts w:ascii="Courier New" w:hAnsi="Courier New" w:cs="Courier New"/>
    </w:rPr>
  </w:style>
  <w:style w:type="character" w:customStyle="1" w:styleId="WW8Num14z2">
    <w:name w:val="WW8Num14z2"/>
    <w:rPr>
      <w:rFonts w:ascii="Wingdings" w:hAnsi="Wingdings"/>
    </w:rPr>
  </w:style>
  <w:style w:type="character" w:customStyle="1" w:styleId="WW-Absatz-Standardschriftart111111111111111111111">
    <w:name w:val="WW-Absatz-Standardschriftart111111111111111111111"/>
  </w:style>
  <w:style w:type="character" w:customStyle="1" w:styleId="WW-DefaultParagraphFont">
    <w:name w:val="WW-Default Paragraph Font"/>
  </w:style>
  <w:style w:type="character" w:customStyle="1" w:styleId="WW-Absatz-Standardschriftart1111111111111111111111">
    <w:name w:val="WW-Absatz-Standardschriftart1111111111111111111111"/>
  </w:style>
  <w:style w:type="character" w:customStyle="1" w:styleId="WW8Num5z1">
    <w:name w:val="WW8Num5z1"/>
    <w:rPr>
      <w:rFonts w:ascii="Courier New" w:hAnsi="Courier New"/>
    </w:rPr>
  </w:style>
  <w:style w:type="character" w:customStyle="1" w:styleId="WW8Num5z2">
    <w:name w:val="WW8Num5z2"/>
    <w:rPr>
      <w:rFonts w:ascii="Wingdings" w:hAnsi="Wingdings"/>
    </w:rPr>
  </w:style>
  <w:style w:type="character" w:customStyle="1" w:styleId="WW8Num8z1">
    <w:name w:val="WW8Num8z1"/>
    <w:rPr>
      <w:rFonts w:ascii="Symbol" w:hAnsi="Symbol"/>
    </w:rPr>
  </w:style>
  <w:style w:type="character" w:customStyle="1" w:styleId="WW8Num9z3">
    <w:name w:val="WW8Num9z3"/>
    <w:rPr>
      <w:rFonts w:ascii="Symbol" w:hAnsi="Symbol"/>
    </w:rPr>
  </w:style>
  <w:style w:type="character" w:customStyle="1" w:styleId="WW8Num16z0">
    <w:name w:val="WW8Num16z0"/>
    <w:rPr>
      <w:rFonts w:ascii="Wingdings" w:hAnsi="Wingdings"/>
    </w:rPr>
  </w:style>
  <w:style w:type="character" w:customStyle="1" w:styleId="WW8Num16z1">
    <w:name w:val="WW8Num16z1"/>
    <w:rPr>
      <w:rFonts w:ascii="Courier New" w:hAnsi="Courier New"/>
    </w:rPr>
  </w:style>
  <w:style w:type="character" w:customStyle="1" w:styleId="WW8Num16z3">
    <w:name w:val="WW8Num16z3"/>
    <w:rPr>
      <w:rFonts w:ascii="Symbol" w:hAnsi="Symbol"/>
    </w:rPr>
  </w:style>
  <w:style w:type="character" w:customStyle="1" w:styleId="WW8Num19z0">
    <w:name w:val="WW8Num19z0"/>
    <w:rPr>
      <w:rFonts w:ascii="Symbol" w:hAnsi="Symbol"/>
      <w:color w:val="auto"/>
      <w:sz w:val="28"/>
    </w:rPr>
  </w:style>
  <w:style w:type="character" w:customStyle="1" w:styleId="WW8Num23z0">
    <w:name w:val="WW8Num23z0"/>
    <w:rPr>
      <w:rFonts w:ascii="Symbol" w:hAnsi="Symbol"/>
      <w:color w:val="auto"/>
      <w:sz w:val="28"/>
    </w:rPr>
  </w:style>
  <w:style w:type="character" w:customStyle="1" w:styleId="WW8Num24z0">
    <w:name w:val="WW8Num24z0"/>
    <w:rPr>
      <w:rFonts w:ascii="Symbol" w:hAnsi="Symbol"/>
      <w:color w:val="auto"/>
    </w:rPr>
  </w:style>
  <w:style w:type="character" w:customStyle="1" w:styleId="WW8Num24z1">
    <w:name w:val="WW8Num24z1"/>
    <w:rPr>
      <w:rFonts w:ascii="Courier New" w:hAnsi="Courier New" w:cs="Courier New"/>
    </w:rPr>
  </w:style>
  <w:style w:type="character" w:customStyle="1" w:styleId="WW8Num24z2">
    <w:name w:val="WW8Num24z2"/>
    <w:rPr>
      <w:rFonts w:ascii="Wingdings" w:hAnsi="Wingdings"/>
    </w:rPr>
  </w:style>
  <w:style w:type="character" w:customStyle="1" w:styleId="WW8Num24z3">
    <w:name w:val="WW8Num24z3"/>
    <w:rPr>
      <w:rFonts w:ascii="Symbol" w:hAnsi="Symbol"/>
    </w:rPr>
  </w:style>
  <w:style w:type="character" w:customStyle="1" w:styleId="WW8Num25z0">
    <w:name w:val="WW8Num25z0"/>
    <w:rPr>
      <w:rFonts w:ascii="Symbol" w:hAnsi="Symbol"/>
    </w:rPr>
  </w:style>
  <w:style w:type="character" w:customStyle="1" w:styleId="WW8Num25z1">
    <w:name w:val="WW8Num25z1"/>
    <w:rPr>
      <w:rFonts w:ascii="Courier New" w:hAnsi="Courier New" w:cs="Courier New"/>
    </w:rPr>
  </w:style>
  <w:style w:type="character" w:customStyle="1" w:styleId="WW8Num25z2">
    <w:name w:val="WW8Num25z2"/>
    <w:rPr>
      <w:rFonts w:ascii="Wingdings" w:hAnsi="Wingdings"/>
    </w:rPr>
  </w:style>
  <w:style w:type="character" w:customStyle="1" w:styleId="WW8Num26z0">
    <w:name w:val="WW8Num26z0"/>
    <w:rPr>
      <w:rFonts w:ascii="Symbol" w:hAnsi="Symbol"/>
    </w:rPr>
  </w:style>
  <w:style w:type="character" w:customStyle="1" w:styleId="WW8Num26z1">
    <w:name w:val="WW8Num26z1"/>
    <w:rPr>
      <w:rFonts w:ascii="Courier New" w:hAnsi="Courier New" w:cs="Courier New"/>
    </w:rPr>
  </w:style>
  <w:style w:type="character" w:customStyle="1" w:styleId="WW8Num26z2">
    <w:name w:val="WW8Num26z2"/>
    <w:rPr>
      <w:rFonts w:ascii="Wingdings" w:hAnsi="Wingdings"/>
    </w:rPr>
  </w:style>
  <w:style w:type="character" w:customStyle="1" w:styleId="WW8Num27z0">
    <w:name w:val="WW8Num27z0"/>
    <w:rPr>
      <w:rFonts w:ascii="Symbol" w:hAnsi="Symbol"/>
      <w:color w:val="auto"/>
      <w:sz w:val="28"/>
    </w:rPr>
  </w:style>
  <w:style w:type="character" w:customStyle="1" w:styleId="WW8Num29z0">
    <w:name w:val="WW8Num29z0"/>
    <w:rPr>
      <w:rFonts w:ascii="Symbol" w:hAnsi="Symbol"/>
      <w:color w:val="auto"/>
      <w:sz w:val="28"/>
    </w:rPr>
  </w:style>
  <w:style w:type="character" w:customStyle="1" w:styleId="WW8Num34z0">
    <w:name w:val="WW8Num34z0"/>
    <w:rPr>
      <w:rFonts w:ascii="Wingdings" w:hAnsi="Wingdings"/>
    </w:rPr>
  </w:style>
  <w:style w:type="character" w:customStyle="1" w:styleId="WW8Num35z0">
    <w:name w:val="WW8Num35z0"/>
    <w:rPr>
      <w:rFonts w:ascii="Symbol" w:hAnsi="Symbol"/>
      <w:color w:val="auto"/>
      <w:sz w:val="28"/>
    </w:rPr>
  </w:style>
  <w:style w:type="character" w:customStyle="1" w:styleId="WW8Num36z0">
    <w:name w:val="WW8Num36z0"/>
    <w:rPr>
      <w:rFonts w:ascii="Symbol" w:hAnsi="Symbol"/>
      <w:color w:val="auto"/>
      <w:sz w:val="28"/>
    </w:rPr>
  </w:style>
  <w:style w:type="character" w:customStyle="1" w:styleId="WW8Num37z0">
    <w:name w:val="WW8Num37z0"/>
    <w:rPr>
      <w:rFonts w:ascii="Times New Roman" w:hAnsi="Times New Roman"/>
    </w:rPr>
  </w:style>
  <w:style w:type="character" w:customStyle="1" w:styleId="WW8Num42z0">
    <w:name w:val="WW8Num42z0"/>
    <w:rPr>
      <w:rFonts w:ascii="Wingdings" w:hAnsi="Wingdings"/>
    </w:rPr>
  </w:style>
  <w:style w:type="character" w:customStyle="1" w:styleId="WW8Num43z0">
    <w:name w:val="WW8Num43z0"/>
    <w:rPr>
      <w:rFonts w:ascii="Symbol" w:hAnsi="Symbol"/>
    </w:rPr>
  </w:style>
  <w:style w:type="character" w:customStyle="1" w:styleId="WW8Num43z1">
    <w:name w:val="WW8Num43z1"/>
    <w:rPr>
      <w:rFonts w:ascii="Courier New" w:hAnsi="Courier New"/>
    </w:rPr>
  </w:style>
  <w:style w:type="character" w:customStyle="1" w:styleId="WW8Num43z2">
    <w:name w:val="WW8Num43z2"/>
    <w:rPr>
      <w:rFonts w:ascii="Wingdings" w:hAnsi="Wingdings"/>
    </w:rPr>
  </w:style>
  <w:style w:type="character" w:customStyle="1" w:styleId="WW8Num45z0">
    <w:name w:val="WW8Num45z0"/>
    <w:rPr>
      <w:rFonts w:ascii="Symbol" w:hAnsi="Symbol"/>
      <w:color w:val="auto"/>
      <w:sz w:val="28"/>
    </w:rPr>
  </w:style>
  <w:style w:type="character" w:customStyle="1" w:styleId="WW8Num48z0">
    <w:name w:val="WW8Num48z0"/>
    <w:rPr>
      <w:rFonts w:ascii="Times New Roman" w:hAnsi="Times New Roman"/>
    </w:rPr>
  </w:style>
  <w:style w:type="character" w:customStyle="1" w:styleId="WW8Num49z0">
    <w:name w:val="WW8Num49z0"/>
    <w:rPr>
      <w:rFonts w:ascii="Symbol" w:hAnsi="Symbol"/>
    </w:rPr>
  </w:style>
  <w:style w:type="character" w:customStyle="1" w:styleId="WW8Num49z1">
    <w:name w:val="WW8Num49z1"/>
    <w:rPr>
      <w:rFonts w:ascii="Courier New" w:hAnsi="Courier New"/>
    </w:rPr>
  </w:style>
  <w:style w:type="character" w:customStyle="1" w:styleId="WW8Num49z2">
    <w:name w:val="WW8Num49z2"/>
    <w:rPr>
      <w:rFonts w:ascii="Wingdings" w:hAnsi="Wingdings"/>
    </w:rPr>
  </w:style>
  <w:style w:type="character" w:customStyle="1" w:styleId="WW8Num50z0">
    <w:name w:val="WW8Num50z0"/>
    <w:rPr>
      <w:rFonts w:ascii="Symbol" w:hAnsi="Symbol"/>
      <w:color w:val="auto"/>
      <w:sz w:val="28"/>
    </w:rPr>
  </w:style>
  <w:style w:type="character" w:customStyle="1" w:styleId="WW8Num52z0">
    <w:name w:val="WW8Num52z0"/>
    <w:rPr>
      <w:rFonts w:ascii="Times New Roman" w:hAnsi="Times New Roman"/>
    </w:rPr>
  </w:style>
  <w:style w:type="character" w:customStyle="1" w:styleId="WW8Num53z0">
    <w:name w:val="WW8Num53z0"/>
    <w:rPr>
      <w:rFonts w:ascii="Symbol" w:hAnsi="Symbol"/>
      <w:color w:val="auto"/>
    </w:rPr>
  </w:style>
  <w:style w:type="character" w:customStyle="1" w:styleId="WW8Num53z1">
    <w:name w:val="WW8Num53z1"/>
    <w:rPr>
      <w:rFonts w:ascii="Courier New" w:hAnsi="Courier New" w:cs="Courier New"/>
    </w:rPr>
  </w:style>
  <w:style w:type="character" w:customStyle="1" w:styleId="WW8Num53z2">
    <w:name w:val="WW8Num53z2"/>
    <w:rPr>
      <w:rFonts w:ascii="Wingdings" w:hAnsi="Wingdings"/>
    </w:rPr>
  </w:style>
  <w:style w:type="character" w:customStyle="1" w:styleId="WW8Num53z3">
    <w:name w:val="WW8Num53z3"/>
    <w:rPr>
      <w:rFonts w:ascii="Symbol" w:hAnsi="Symbol"/>
    </w:rPr>
  </w:style>
  <w:style w:type="character" w:customStyle="1" w:styleId="WW8Num54z0">
    <w:name w:val="WW8Num54z0"/>
    <w:rPr>
      <w:rFonts w:ascii="Symbol" w:hAnsi="Symbol"/>
    </w:rPr>
  </w:style>
  <w:style w:type="character" w:customStyle="1" w:styleId="WW8Num54z1">
    <w:name w:val="WW8Num54z1"/>
    <w:rPr>
      <w:rFonts w:ascii="Courier New" w:hAnsi="Courier New"/>
    </w:rPr>
  </w:style>
  <w:style w:type="character" w:customStyle="1" w:styleId="WW8Num54z2">
    <w:name w:val="WW8Num54z2"/>
    <w:rPr>
      <w:rFonts w:ascii="Wingdings" w:hAnsi="Wingdings"/>
    </w:rPr>
  </w:style>
  <w:style w:type="character" w:customStyle="1" w:styleId="WW8Num55z0">
    <w:name w:val="WW8Num55z0"/>
    <w:rPr>
      <w:rFonts w:ascii="Times New Roman" w:hAnsi="Times New Roman"/>
    </w:rPr>
  </w:style>
  <w:style w:type="character" w:customStyle="1" w:styleId="WW8Num56z0">
    <w:name w:val="WW8Num56z0"/>
    <w:rPr>
      <w:rFonts w:ascii="Times New Roman" w:hAnsi="Times New Roman"/>
    </w:rPr>
  </w:style>
  <w:style w:type="character" w:customStyle="1" w:styleId="WW8Num59z0">
    <w:name w:val="WW8Num59z0"/>
    <w:rPr>
      <w:rFonts w:ascii="Times New Roman" w:hAnsi="Times New Roman"/>
    </w:rPr>
  </w:style>
  <w:style w:type="character" w:customStyle="1" w:styleId="WW8Num60z0">
    <w:name w:val="WW8Num60z0"/>
    <w:rPr>
      <w:rFonts w:ascii="Symbol" w:hAnsi="Symbol"/>
    </w:rPr>
  </w:style>
  <w:style w:type="character" w:customStyle="1" w:styleId="WW8Num60z1">
    <w:name w:val="WW8Num60z1"/>
    <w:rPr>
      <w:rFonts w:ascii="Courier New" w:hAnsi="Courier New" w:cs="Courier New"/>
    </w:rPr>
  </w:style>
  <w:style w:type="character" w:customStyle="1" w:styleId="WW8Num60z2">
    <w:name w:val="WW8Num60z2"/>
    <w:rPr>
      <w:rFonts w:ascii="Wingdings" w:hAnsi="Wingdings"/>
    </w:rPr>
  </w:style>
  <w:style w:type="character" w:customStyle="1" w:styleId="WW8Num64z0">
    <w:name w:val="WW8Num64z0"/>
    <w:rPr>
      <w:rFonts w:ascii="Symbol" w:hAnsi="Symbol"/>
    </w:rPr>
  </w:style>
  <w:style w:type="character" w:customStyle="1" w:styleId="WW8Num65z0">
    <w:name w:val="WW8Num65z0"/>
    <w:rPr>
      <w:rFonts w:ascii="Symbol" w:hAnsi="Symbol"/>
    </w:rPr>
  </w:style>
  <w:style w:type="character" w:customStyle="1" w:styleId="WW8Num65z1">
    <w:name w:val="WW8Num65z1"/>
    <w:rPr>
      <w:rFonts w:ascii="Courier New" w:hAnsi="Courier New"/>
    </w:rPr>
  </w:style>
  <w:style w:type="character" w:customStyle="1" w:styleId="WW8Num65z2">
    <w:name w:val="WW8Num65z2"/>
    <w:rPr>
      <w:rFonts w:ascii="Wingdings" w:hAnsi="Wingdings"/>
    </w:rPr>
  </w:style>
  <w:style w:type="character" w:customStyle="1" w:styleId="WW8Num66z0">
    <w:name w:val="WW8Num66z0"/>
    <w:rPr>
      <w:rFonts w:ascii="Times New Roman" w:hAnsi="Times New Roman"/>
    </w:rPr>
  </w:style>
  <w:style w:type="character" w:customStyle="1" w:styleId="WW8Num68z0">
    <w:name w:val="WW8Num68z0"/>
    <w:rPr>
      <w:rFonts w:ascii="Times New Roman" w:hAnsi="Times New Roman"/>
    </w:rPr>
  </w:style>
  <w:style w:type="character" w:customStyle="1" w:styleId="WW8Num74z0">
    <w:name w:val="WW8Num74z0"/>
    <w:rPr>
      <w:rFonts w:ascii="Symbol" w:hAnsi="Symbol"/>
    </w:rPr>
  </w:style>
  <w:style w:type="character" w:customStyle="1" w:styleId="WW8Num74z1">
    <w:name w:val="WW8Num74z1"/>
    <w:rPr>
      <w:rFonts w:ascii="Courier New" w:hAnsi="Courier New"/>
    </w:rPr>
  </w:style>
  <w:style w:type="character" w:customStyle="1" w:styleId="WW8Num74z2">
    <w:name w:val="WW8Num74z2"/>
    <w:rPr>
      <w:rFonts w:ascii="Wingdings" w:hAnsi="Wingdings"/>
    </w:rPr>
  </w:style>
  <w:style w:type="character" w:customStyle="1" w:styleId="WW8Num75z0">
    <w:name w:val="WW8Num75z0"/>
    <w:rPr>
      <w:rFonts w:ascii="Symbol" w:hAnsi="Symbol"/>
    </w:rPr>
  </w:style>
  <w:style w:type="character" w:customStyle="1" w:styleId="WW8Num75z1">
    <w:name w:val="WW8Num75z1"/>
    <w:rPr>
      <w:rFonts w:ascii="Courier New" w:hAnsi="Courier New"/>
    </w:rPr>
  </w:style>
  <w:style w:type="character" w:customStyle="1" w:styleId="WW8Num75z2">
    <w:name w:val="WW8Num75z2"/>
    <w:rPr>
      <w:rFonts w:ascii="Wingdings" w:hAnsi="Wingdings"/>
    </w:rPr>
  </w:style>
  <w:style w:type="character" w:customStyle="1" w:styleId="WW8Num76z0">
    <w:name w:val="WW8Num76z0"/>
    <w:rPr>
      <w:rFonts w:ascii="Times New Roman" w:hAnsi="Times New Roman"/>
    </w:rPr>
  </w:style>
  <w:style w:type="character" w:customStyle="1" w:styleId="WW8Num77z0">
    <w:name w:val="WW8Num77z0"/>
    <w:rPr>
      <w:rFonts w:ascii="Wingdings" w:hAnsi="Wingdings"/>
    </w:rPr>
  </w:style>
  <w:style w:type="character" w:customStyle="1" w:styleId="WW8Num78z0">
    <w:name w:val="WW8Num78z0"/>
    <w:rPr>
      <w:rFonts w:ascii="Symbol" w:hAnsi="Symbol"/>
      <w:color w:val="auto"/>
      <w:sz w:val="28"/>
    </w:rPr>
  </w:style>
  <w:style w:type="character" w:customStyle="1" w:styleId="WW8Num79z0">
    <w:name w:val="WW8Num79z0"/>
    <w:rPr>
      <w:rFonts w:ascii="Symbol" w:hAnsi="Symbol"/>
    </w:rPr>
  </w:style>
  <w:style w:type="character" w:customStyle="1" w:styleId="WW8Num79z1">
    <w:name w:val="WW8Num79z1"/>
    <w:rPr>
      <w:rFonts w:ascii="Courier New" w:hAnsi="Courier New" w:cs="Courier New"/>
    </w:rPr>
  </w:style>
  <w:style w:type="character" w:customStyle="1" w:styleId="WW8Num79z2">
    <w:name w:val="WW8Num79z2"/>
    <w:rPr>
      <w:rFonts w:ascii="Wingdings" w:hAnsi="Wingdings"/>
    </w:rPr>
  </w:style>
  <w:style w:type="character" w:customStyle="1" w:styleId="WW8Num80z0">
    <w:name w:val="WW8Num80z0"/>
    <w:rPr>
      <w:rFonts w:ascii="Symbol" w:hAnsi="Symbol"/>
      <w:color w:val="auto"/>
      <w:sz w:val="28"/>
    </w:rPr>
  </w:style>
  <w:style w:type="character" w:customStyle="1" w:styleId="WW8Num83z0">
    <w:name w:val="WW8Num83z0"/>
    <w:rPr>
      <w:rFonts w:ascii="Symbol" w:hAnsi="Symbol"/>
      <w:color w:val="auto"/>
      <w:sz w:val="28"/>
    </w:rPr>
  </w:style>
  <w:style w:type="character" w:customStyle="1" w:styleId="WW8Num85z0">
    <w:name w:val="WW8Num85z0"/>
    <w:rPr>
      <w:rFonts w:ascii="Symbol" w:hAnsi="Symbol"/>
    </w:rPr>
  </w:style>
  <w:style w:type="character" w:customStyle="1" w:styleId="WW8Num85z1">
    <w:name w:val="WW8Num85z1"/>
    <w:rPr>
      <w:rFonts w:ascii="Times New Roman" w:eastAsia="Times New Roman" w:hAnsi="Times New Roman" w:cs="Times New Roman"/>
    </w:rPr>
  </w:style>
  <w:style w:type="character" w:customStyle="1" w:styleId="WW8Num85z2">
    <w:name w:val="WW8Num85z2"/>
    <w:rPr>
      <w:rFonts w:ascii="Wingdings" w:hAnsi="Wingdings"/>
    </w:rPr>
  </w:style>
  <w:style w:type="character" w:customStyle="1" w:styleId="WW8Num85z4">
    <w:name w:val="WW8Num85z4"/>
    <w:rPr>
      <w:rFonts w:ascii="Courier New" w:hAnsi="Courier New" w:cs="Courier New"/>
    </w:rPr>
  </w:style>
  <w:style w:type="character" w:customStyle="1" w:styleId="WW8Num86z0">
    <w:name w:val="WW8Num86z0"/>
    <w:rPr>
      <w:rFonts w:ascii="Symbol" w:hAnsi="Symbol"/>
    </w:rPr>
  </w:style>
  <w:style w:type="character" w:customStyle="1" w:styleId="WW8Num86z1">
    <w:name w:val="WW8Num86z1"/>
    <w:rPr>
      <w:rFonts w:ascii="Courier New" w:hAnsi="Courier New" w:cs="Courier New"/>
    </w:rPr>
  </w:style>
  <w:style w:type="character" w:customStyle="1" w:styleId="WW8Num86z2">
    <w:name w:val="WW8Num86z2"/>
    <w:rPr>
      <w:rFonts w:ascii="Wingdings" w:hAnsi="Wingdings"/>
    </w:rPr>
  </w:style>
  <w:style w:type="character" w:customStyle="1" w:styleId="WW8Num88z0">
    <w:name w:val="WW8Num88z0"/>
    <w:rPr>
      <w:rFonts w:ascii="Wingdings" w:hAnsi="Wingdings"/>
    </w:rPr>
  </w:style>
  <w:style w:type="character" w:customStyle="1" w:styleId="WW8Num88z1">
    <w:name w:val="WW8Num88z1"/>
    <w:rPr>
      <w:rFonts w:ascii="Courier New" w:hAnsi="Courier New"/>
    </w:rPr>
  </w:style>
  <w:style w:type="character" w:customStyle="1" w:styleId="WW8Num88z3">
    <w:name w:val="WW8Num88z3"/>
    <w:rPr>
      <w:rFonts w:ascii="Symbol" w:hAnsi="Symbol"/>
    </w:rPr>
  </w:style>
  <w:style w:type="character" w:customStyle="1" w:styleId="WW8Num90z0">
    <w:name w:val="WW8Num90z0"/>
    <w:rPr>
      <w:rFonts w:ascii="Symbol" w:hAnsi="Symbol"/>
    </w:rPr>
  </w:style>
  <w:style w:type="character" w:customStyle="1" w:styleId="WW8Num90z1">
    <w:name w:val="WW8Num90z1"/>
    <w:rPr>
      <w:rFonts w:ascii="Courier New" w:hAnsi="Courier New" w:cs="Courier New"/>
    </w:rPr>
  </w:style>
  <w:style w:type="character" w:customStyle="1" w:styleId="WW8Num90z2">
    <w:name w:val="WW8Num90z2"/>
    <w:rPr>
      <w:rFonts w:ascii="Wingdings" w:hAnsi="Wingdings"/>
    </w:rPr>
  </w:style>
  <w:style w:type="character" w:customStyle="1" w:styleId="WW-DefaultParagraphFont1">
    <w:name w:val="WW-Default Paragraph Font1"/>
  </w:style>
  <w:style w:type="character" w:styleId="Hyperlink">
    <w:name w:val="Hyperlink"/>
    <w:uiPriority w:val="99"/>
    <w:rPr>
      <w:color w:val="0000FF"/>
      <w:u w:val="single"/>
    </w:rPr>
  </w:style>
  <w:style w:type="character" w:styleId="PageNumber">
    <w:name w:val="page number"/>
    <w:basedOn w:val="WW-DefaultParagraphFont1"/>
  </w:style>
  <w:style w:type="character" w:styleId="FollowedHyperlink">
    <w:name w:val="FollowedHyperlink"/>
    <w:rPr>
      <w:color w:val="800080"/>
      <w:u w:val="single"/>
    </w:rPr>
  </w:style>
  <w:style w:type="character" w:customStyle="1" w:styleId="NumberingSymbols">
    <w:name w:val="Numbering Symbols"/>
  </w:style>
  <w:style w:type="character" w:customStyle="1" w:styleId="Oznakezanabrajanje">
    <w:name w:val="Oznake za nabrajanje"/>
    <w:rPr>
      <w:rFonts w:ascii="OpenSymbol" w:eastAsia="OpenSymbol" w:hAnsi="OpenSymbol" w:cs="OpenSymbol"/>
    </w:rPr>
  </w:style>
  <w:style w:type="paragraph" w:customStyle="1" w:styleId="Zaglavlje">
    <w:name w:val="Zaglavlje"/>
    <w:basedOn w:val="Normal"/>
    <w:next w:val="BodyText"/>
    <w:pPr>
      <w:keepNext/>
      <w:spacing w:before="240"/>
    </w:pPr>
    <w:rPr>
      <w:rFonts w:ascii="Arial" w:eastAsia="Microsoft YaHei" w:hAnsi="Arial" w:cs="Mangal"/>
      <w:sz w:val="28"/>
      <w:szCs w:val="28"/>
    </w:rPr>
  </w:style>
  <w:style w:type="paragraph" w:styleId="BodyText">
    <w:name w:val="Body Text"/>
    <w:basedOn w:val="Normal"/>
    <w:rPr>
      <w:rFonts w:ascii="AriYU" w:hAnsi="AriYU"/>
      <w:b/>
      <w:i/>
    </w:rPr>
  </w:style>
  <w:style w:type="paragraph" w:styleId="List">
    <w:name w:val="List"/>
    <w:basedOn w:val="BodyText"/>
    <w:rPr>
      <w:rFonts w:cs="Tahoma"/>
    </w:rPr>
  </w:style>
  <w:style w:type="paragraph" w:customStyle="1" w:styleId="Naslov1">
    <w:name w:val="Naslov1"/>
    <w:basedOn w:val="Normal"/>
    <w:pPr>
      <w:suppressLineNumbers/>
      <w:spacing w:before="120"/>
    </w:pPr>
    <w:rPr>
      <w:rFonts w:cs="Mangal"/>
      <w:i/>
      <w:iCs/>
      <w:sz w:val="24"/>
      <w:szCs w:val="24"/>
    </w:rPr>
  </w:style>
  <w:style w:type="paragraph" w:customStyle="1" w:styleId="Indeks">
    <w:name w:val="Indeks"/>
    <w:basedOn w:val="Normal"/>
    <w:pPr>
      <w:suppressLineNumbers/>
    </w:pPr>
    <w:rPr>
      <w:rFonts w:cs="Mangal"/>
    </w:rPr>
  </w:style>
  <w:style w:type="paragraph" w:customStyle="1" w:styleId="Heading">
    <w:name w:val="Heading"/>
    <w:basedOn w:val="Normal"/>
    <w:next w:val="BodyText"/>
    <w:pPr>
      <w:keepNext/>
      <w:spacing w:before="240"/>
    </w:pPr>
    <w:rPr>
      <w:rFonts w:ascii="Arial" w:eastAsia="Lucida Sans Unicode" w:hAnsi="Arial" w:cs="Tahoma"/>
      <w:sz w:val="28"/>
      <w:szCs w:val="28"/>
    </w:rPr>
  </w:style>
  <w:style w:type="paragraph" w:styleId="Caption">
    <w:name w:val="caption"/>
    <w:basedOn w:val="Normal"/>
    <w:pPr>
      <w:suppressLineNumbers/>
      <w:spacing w:before="120"/>
    </w:pPr>
    <w:rPr>
      <w:rFonts w:cs="Tahoma"/>
      <w:i/>
      <w:iCs/>
      <w:sz w:val="24"/>
      <w:szCs w:val="24"/>
    </w:rPr>
  </w:style>
  <w:style w:type="paragraph" w:customStyle="1" w:styleId="Index">
    <w:name w:val="Index"/>
    <w:basedOn w:val="Normal"/>
    <w:pPr>
      <w:suppressLineNumbers/>
    </w:pPr>
    <w:rPr>
      <w:rFonts w:cs="Tahoma"/>
    </w:rPr>
  </w:style>
  <w:style w:type="paragraph" w:styleId="Title">
    <w:name w:val="Title"/>
    <w:basedOn w:val="Normal"/>
    <w:next w:val="Subtitle"/>
    <w:pPr>
      <w:jc w:val="center"/>
    </w:pPr>
    <w:rPr>
      <w:rFonts w:ascii="AriYU" w:hAnsi="AriYU"/>
      <w:i/>
      <w:sz w:val="28"/>
    </w:rPr>
  </w:style>
  <w:style w:type="paragraph" w:styleId="Subtitle">
    <w:name w:val="Subtitle"/>
    <w:basedOn w:val="Heading"/>
    <w:next w:val="BodyText"/>
    <w:pPr>
      <w:jc w:val="center"/>
    </w:pPr>
    <w:rPr>
      <w:i/>
      <w:iCs/>
    </w:rPr>
  </w:style>
  <w:style w:type="paragraph" w:styleId="BodyText2">
    <w:name w:val="Body Text 2"/>
    <w:basedOn w:val="Normal"/>
    <w:pPr>
      <w:jc w:val="center"/>
    </w:pPr>
    <w:rPr>
      <w:rFonts w:ascii="AriYU" w:hAnsi="AriYU"/>
      <w:i/>
    </w:rPr>
  </w:style>
  <w:style w:type="paragraph" w:styleId="BodyTextIndent">
    <w:name w:val="Body Text Indent"/>
    <w:basedOn w:val="Normal"/>
    <w:pPr>
      <w:ind w:firstLine="360"/>
    </w:pPr>
    <w:rPr>
      <w:rFonts w:ascii="AriYU" w:hAnsi="AriYU"/>
      <w:b/>
      <w:i/>
    </w:rPr>
  </w:style>
  <w:style w:type="paragraph" w:styleId="BodyTextIndent2">
    <w:name w:val="Body Text Indent 2"/>
    <w:basedOn w:val="Normal"/>
    <w:pPr>
      <w:ind w:firstLine="567"/>
    </w:pPr>
    <w:rPr>
      <w:rFonts w:ascii="AriYU" w:hAnsi="AriYU"/>
      <w:b/>
      <w:i/>
    </w:rPr>
  </w:style>
  <w:style w:type="paragraph" w:styleId="BodyTextIndent3">
    <w:name w:val="Body Text Indent 3"/>
    <w:basedOn w:val="Normal"/>
    <w:pPr>
      <w:spacing w:line="22" w:lineRule="atLeast"/>
      <w:ind w:firstLine="340"/>
    </w:pPr>
    <w:rPr>
      <w:rFonts w:ascii="AriYU" w:hAnsi="AriYU"/>
      <w:b/>
      <w:i/>
    </w:rPr>
  </w:style>
  <w:style w:type="paragraph" w:styleId="Header">
    <w:name w:val="header"/>
    <w:basedOn w:val="Normal"/>
    <w:pPr>
      <w:tabs>
        <w:tab w:val="center" w:pos="4320"/>
        <w:tab w:val="right" w:pos="8640"/>
      </w:tabs>
    </w:pPr>
  </w:style>
  <w:style w:type="paragraph" w:styleId="Footer">
    <w:name w:val="footer"/>
    <w:basedOn w:val="Normal"/>
    <w:link w:val="FooterChar"/>
    <w:uiPriority w:val="99"/>
    <w:pPr>
      <w:tabs>
        <w:tab w:val="center" w:pos="4320"/>
        <w:tab w:val="right" w:pos="8640"/>
      </w:tabs>
    </w:pPr>
  </w:style>
  <w:style w:type="paragraph" w:styleId="BodyText3">
    <w:name w:val="Body Text 3"/>
    <w:basedOn w:val="Normal"/>
    <w:pPr>
      <w:spacing w:line="264" w:lineRule="auto"/>
    </w:pPr>
    <w:rPr>
      <w:rFonts w:ascii="Palm Springs YU" w:hAnsi="Palm Springs YU" w:cs="Arial"/>
      <w:b/>
      <w:bCs/>
      <w:i/>
      <w:iCs/>
      <w:lang w:val="hr-HR"/>
    </w:rPr>
  </w:style>
  <w:style w:type="paragraph" w:styleId="BlockText">
    <w:name w:val="Block Text"/>
    <w:basedOn w:val="Normal"/>
    <w:pPr>
      <w:pBdr>
        <w:bottom w:val="single" w:sz="4" w:space="1" w:color="000000"/>
      </w:pBdr>
      <w:spacing w:before="240"/>
      <w:ind w:left="317" w:right="2275" w:hanging="317"/>
      <w:jc w:val="left"/>
    </w:pPr>
    <w:rPr>
      <w:rFonts w:ascii="CTimesRoman" w:hAnsi="CTimesRoman"/>
      <w:sz w:val="26"/>
      <w:lang w:val="hr-HR"/>
    </w:rPr>
  </w:style>
  <w:style w:type="paragraph" w:customStyle="1" w:styleId="TableContents">
    <w:name w:val="Table Contents"/>
    <w:basedOn w:val="Normal"/>
    <w:pPr>
      <w:suppressLineNumbers/>
    </w:pPr>
  </w:style>
  <w:style w:type="paragraph" w:customStyle="1" w:styleId="TableHeading">
    <w:name w:val="Table Heading"/>
    <w:basedOn w:val="TableContents"/>
    <w:pPr>
      <w:jc w:val="center"/>
    </w:pPr>
    <w:rPr>
      <w:b/>
      <w:bCs/>
    </w:rPr>
  </w:style>
  <w:style w:type="paragraph" w:customStyle="1" w:styleId="Framecontents">
    <w:name w:val="Frame contents"/>
    <w:basedOn w:val="BodyText"/>
  </w:style>
  <w:style w:type="paragraph" w:customStyle="1" w:styleId="Sadrajtabele">
    <w:name w:val="Sadržaj tabele"/>
    <w:basedOn w:val="Normal"/>
    <w:pPr>
      <w:suppressLineNumbers/>
    </w:pPr>
  </w:style>
  <w:style w:type="paragraph" w:customStyle="1" w:styleId="Zaglavljetabele">
    <w:name w:val="Zaglavlje tabele"/>
    <w:basedOn w:val="Sadrajtabele"/>
    <w:pPr>
      <w:jc w:val="center"/>
    </w:pPr>
    <w:rPr>
      <w:b/>
      <w:bCs/>
    </w:rPr>
  </w:style>
  <w:style w:type="paragraph" w:customStyle="1" w:styleId="Sadrajokvira">
    <w:name w:val="Sadržaj okvira"/>
    <w:basedOn w:val="BodyText"/>
  </w:style>
  <w:style w:type="paragraph" w:customStyle="1" w:styleId="Naslov10">
    <w:name w:val="Naslov 10"/>
    <w:basedOn w:val="Zaglavlje"/>
    <w:next w:val="BodyText"/>
    <w:pPr>
      <w:numPr>
        <w:numId w:val="2"/>
      </w:numPr>
    </w:pPr>
    <w:rPr>
      <w:b/>
      <w:bCs/>
      <w:sz w:val="21"/>
      <w:szCs w:val="21"/>
    </w:rPr>
  </w:style>
  <w:style w:type="paragraph" w:styleId="Signature">
    <w:name w:val="Signature"/>
    <w:basedOn w:val="Normal"/>
    <w:pPr>
      <w:suppressLineNumbers/>
    </w:pPr>
  </w:style>
  <w:style w:type="paragraph" w:customStyle="1" w:styleId="Nesauvandokument1">
    <w:name w:val="Nesačuvan dokument1"/>
    <w:basedOn w:val="Heading7"/>
    <w:pPr>
      <w:numPr>
        <w:ilvl w:val="0"/>
        <w:numId w:val="0"/>
      </w:numPr>
    </w:pPr>
  </w:style>
  <w:style w:type="paragraph" w:styleId="TOC2">
    <w:name w:val="toc 2"/>
    <w:basedOn w:val="Indeks"/>
    <w:uiPriority w:val="39"/>
    <w:pPr>
      <w:tabs>
        <w:tab w:val="right" w:leader="dot" w:pos="8787"/>
      </w:tabs>
      <w:ind w:left="283"/>
    </w:pPr>
  </w:style>
  <w:style w:type="paragraph" w:customStyle="1" w:styleId="Osnovni">
    <w:name w:val="Osnovni"/>
    <w:basedOn w:val="Normal"/>
    <w:link w:val="OsnovniChar"/>
    <w:rsid w:val="00847A61"/>
    <w:pPr>
      <w:suppressAutoHyphens w:val="0"/>
      <w:ind w:left="454"/>
    </w:pPr>
    <w:rPr>
      <w:rFonts w:ascii="Tahoma" w:hAnsi="Tahoma" w:cs="Tahoma"/>
      <w:color w:val="552803"/>
      <w:sz w:val="20"/>
      <w:lang w:val="sr-Cyrl-CS"/>
    </w:rPr>
  </w:style>
  <w:style w:type="character" w:customStyle="1" w:styleId="OsnovniChar">
    <w:name w:val="Osnovni Char"/>
    <w:link w:val="Osnovni"/>
    <w:rsid w:val="00847A61"/>
    <w:rPr>
      <w:rFonts w:ascii="Tahoma" w:hAnsi="Tahoma" w:cs="Tahoma"/>
      <w:noProof/>
      <w:color w:val="552803"/>
      <w:lang w:val="sr-Cyrl-CS" w:eastAsia="ar-SA"/>
    </w:rPr>
  </w:style>
  <w:style w:type="paragraph" w:customStyle="1" w:styleId="Tacka1">
    <w:name w:val="Tacka 1"/>
    <w:basedOn w:val="Normal"/>
    <w:link w:val="Tacka1Char"/>
    <w:qFormat/>
    <w:rsid w:val="003A4B8D"/>
    <w:pPr>
      <w:numPr>
        <w:numId w:val="5"/>
      </w:numPr>
    </w:pPr>
    <w:rPr>
      <w:szCs w:val="24"/>
    </w:rPr>
  </w:style>
  <w:style w:type="paragraph" w:styleId="NormalWeb">
    <w:name w:val="Normal (Web)"/>
    <w:basedOn w:val="Normal"/>
    <w:uiPriority w:val="99"/>
    <w:unhideWhenUsed/>
    <w:rsid w:val="00FC44B7"/>
    <w:pPr>
      <w:suppressAutoHyphens w:val="0"/>
      <w:spacing w:before="100" w:beforeAutospacing="1" w:after="100" w:afterAutospacing="1"/>
      <w:jc w:val="left"/>
    </w:pPr>
    <w:rPr>
      <w:rFonts w:ascii="Times New Roman" w:hAnsi="Times New Roman"/>
      <w:sz w:val="24"/>
      <w:szCs w:val="24"/>
      <w:lang w:val="sr-Latn-RS" w:eastAsia="sr-Latn-RS"/>
    </w:rPr>
  </w:style>
  <w:style w:type="paragraph" w:styleId="BalloonText">
    <w:name w:val="Balloon Text"/>
    <w:basedOn w:val="Normal"/>
    <w:link w:val="BalloonTextChar"/>
    <w:rsid w:val="006B4CD8"/>
    <w:pPr>
      <w:spacing w:after="0"/>
    </w:pPr>
    <w:rPr>
      <w:rFonts w:ascii="Tahoma" w:hAnsi="Tahoma" w:cs="Tahoma"/>
      <w:sz w:val="16"/>
      <w:szCs w:val="16"/>
    </w:rPr>
  </w:style>
  <w:style w:type="character" w:customStyle="1" w:styleId="BalloonTextChar">
    <w:name w:val="Balloon Text Char"/>
    <w:link w:val="BalloonText"/>
    <w:rsid w:val="006B4CD8"/>
    <w:rPr>
      <w:rFonts w:ascii="Tahoma" w:hAnsi="Tahoma" w:cs="Tahoma"/>
      <w:noProof/>
      <w:sz w:val="16"/>
      <w:szCs w:val="16"/>
      <w:lang w:val="sr-Cyrl-RS" w:eastAsia="ar-SA"/>
    </w:rPr>
  </w:style>
  <w:style w:type="table" w:styleId="TableContemporary">
    <w:name w:val="Table Contemporary"/>
    <w:basedOn w:val="TableNormal"/>
    <w:rsid w:val="00D273DA"/>
    <w:pPr>
      <w:suppressAutoHyphens/>
      <w:spacing w:after="240"/>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Grid">
    <w:name w:val="Table Grid"/>
    <w:basedOn w:val="TableNormal"/>
    <w:rsid w:val="00D273D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
    <w:rsid w:val="006314E2"/>
    <w:pPr>
      <w:suppressAutoHyphens w:val="0"/>
      <w:spacing w:after="0"/>
      <w:jc w:val="left"/>
    </w:pPr>
    <w:rPr>
      <w:rFonts w:ascii="Times New Roman" w:hAnsi="Times New Roman"/>
      <w:noProof w:val="0"/>
      <w:sz w:val="20"/>
      <w:lang w:val="en-GB" w:eastAsia="en-US"/>
    </w:rPr>
  </w:style>
  <w:style w:type="character" w:customStyle="1" w:styleId="FootnoteTextChar">
    <w:name w:val="Footnote Text Char"/>
    <w:link w:val="FootnoteText"/>
    <w:rsid w:val="006314E2"/>
    <w:rPr>
      <w:lang w:val="en-GB" w:eastAsia="en-US"/>
    </w:rPr>
  </w:style>
  <w:style w:type="character" w:styleId="FootnoteReference">
    <w:name w:val="footnote reference"/>
    <w:rsid w:val="006314E2"/>
    <w:rPr>
      <w:vertAlign w:val="superscript"/>
    </w:rPr>
  </w:style>
  <w:style w:type="paragraph" w:styleId="CommentText">
    <w:name w:val="annotation text"/>
    <w:basedOn w:val="Normal"/>
    <w:link w:val="CommentTextChar"/>
    <w:rsid w:val="006314E2"/>
    <w:pPr>
      <w:suppressAutoHyphens w:val="0"/>
      <w:spacing w:after="0"/>
      <w:jc w:val="left"/>
    </w:pPr>
    <w:rPr>
      <w:rFonts w:ascii="Times New Roman" w:hAnsi="Times New Roman"/>
      <w:noProof w:val="0"/>
      <w:sz w:val="20"/>
      <w:lang w:val="en-US" w:eastAsia="en-US"/>
    </w:rPr>
  </w:style>
  <w:style w:type="character" w:customStyle="1" w:styleId="CommentTextChar">
    <w:name w:val="Comment Text Char"/>
    <w:link w:val="CommentText"/>
    <w:rsid w:val="006314E2"/>
    <w:rPr>
      <w:lang w:val="en-US" w:eastAsia="en-US"/>
    </w:rPr>
  </w:style>
  <w:style w:type="paragraph" w:customStyle="1" w:styleId="tekst">
    <w:name w:val="tekst"/>
    <w:basedOn w:val="Normal"/>
    <w:rsid w:val="006314E2"/>
    <w:pPr>
      <w:suppressAutoHyphens w:val="0"/>
      <w:spacing w:before="100" w:beforeAutospacing="1" w:after="100" w:afterAutospacing="1"/>
      <w:jc w:val="left"/>
    </w:pPr>
    <w:rPr>
      <w:rFonts w:ascii="Times New Roman" w:hAnsi="Times New Roman"/>
      <w:noProof w:val="0"/>
      <w:color w:val="000000"/>
      <w:szCs w:val="24"/>
      <w:lang w:val="en-US" w:eastAsia="en-US"/>
    </w:rPr>
  </w:style>
  <w:style w:type="paragraph" w:styleId="DocumentMap">
    <w:name w:val="Document Map"/>
    <w:basedOn w:val="Normal"/>
    <w:link w:val="DocumentMapChar"/>
    <w:rsid w:val="006314E2"/>
    <w:pPr>
      <w:shd w:val="clear" w:color="auto" w:fill="000080"/>
      <w:suppressAutoHyphens w:val="0"/>
      <w:spacing w:after="0"/>
      <w:jc w:val="left"/>
    </w:pPr>
    <w:rPr>
      <w:rFonts w:ascii="Tahoma" w:hAnsi="Tahoma" w:cs="Tahoma"/>
      <w:noProof w:val="0"/>
      <w:sz w:val="20"/>
      <w:lang w:val="en-GB" w:eastAsia="en-US"/>
    </w:rPr>
  </w:style>
  <w:style w:type="character" w:customStyle="1" w:styleId="DocumentMapChar">
    <w:name w:val="Document Map Char"/>
    <w:link w:val="DocumentMap"/>
    <w:rsid w:val="006314E2"/>
    <w:rPr>
      <w:rFonts w:ascii="Tahoma" w:hAnsi="Tahoma" w:cs="Tahoma"/>
      <w:shd w:val="clear" w:color="auto" w:fill="000080"/>
      <w:lang w:val="en-GB" w:eastAsia="en-US"/>
    </w:rPr>
  </w:style>
  <w:style w:type="paragraph" w:customStyle="1" w:styleId="Default">
    <w:name w:val="Default"/>
    <w:rsid w:val="006314E2"/>
    <w:pPr>
      <w:autoSpaceDE w:val="0"/>
      <w:autoSpaceDN w:val="0"/>
      <w:adjustRightInd w:val="0"/>
    </w:pPr>
    <w:rPr>
      <w:rFonts w:ascii="JCAGML+CirSwissCond,Bold" w:hAnsi="JCAGML+CirSwissCond,Bold" w:cs="JCAGML+CirSwissCond,Bold"/>
      <w:color w:val="000000"/>
      <w:sz w:val="24"/>
      <w:szCs w:val="24"/>
    </w:rPr>
  </w:style>
  <w:style w:type="paragraph" w:customStyle="1" w:styleId="bul">
    <w:name w:val="bul+"/>
    <w:basedOn w:val="Default"/>
    <w:next w:val="Default"/>
    <w:rsid w:val="006314E2"/>
    <w:pPr>
      <w:spacing w:after="40"/>
    </w:pPr>
    <w:rPr>
      <w:rFonts w:cs="Times New Roman"/>
      <w:color w:val="auto"/>
    </w:rPr>
  </w:style>
  <w:style w:type="paragraph" w:styleId="ListParagraph">
    <w:name w:val="List Paragraph"/>
    <w:basedOn w:val="Normal"/>
    <w:rsid w:val="006314E2"/>
    <w:pPr>
      <w:spacing w:after="0"/>
      <w:ind w:left="720"/>
      <w:jc w:val="left"/>
    </w:pPr>
    <w:rPr>
      <w:rFonts w:ascii="Times Cirilica" w:eastAsia="SimSun" w:hAnsi="Times Cirilica" w:cs="Mangal"/>
      <w:noProof w:val="0"/>
      <w:kern w:val="1"/>
      <w:szCs w:val="24"/>
      <w:lang w:val="sr-Latn-CS" w:eastAsia="hi-IN" w:bidi="hi-IN"/>
    </w:rPr>
  </w:style>
  <w:style w:type="character" w:customStyle="1" w:styleId="FooterChar">
    <w:name w:val="Footer Char"/>
    <w:link w:val="Footer"/>
    <w:uiPriority w:val="99"/>
    <w:rsid w:val="00F67F04"/>
    <w:rPr>
      <w:rFonts w:ascii="Candara" w:hAnsi="Candara"/>
      <w:noProof/>
      <w:sz w:val="24"/>
      <w:lang w:val="sr-Cyrl-RS" w:eastAsia="ar-SA"/>
    </w:rPr>
  </w:style>
  <w:style w:type="paragraph" w:customStyle="1" w:styleId="Podvuceniosnovni">
    <w:name w:val="Podvuceni osnovni"/>
    <w:basedOn w:val="Osnovni"/>
    <w:rsid w:val="00321DDC"/>
    <w:rPr>
      <w:noProof w:val="0"/>
      <w:u w:val="single"/>
      <w:lang w:val="sr-Cyrl-RS"/>
    </w:rPr>
  </w:style>
  <w:style w:type="character" w:styleId="CommentReference">
    <w:name w:val="annotation reference"/>
    <w:rsid w:val="00BB6A4C"/>
    <w:rPr>
      <w:sz w:val="16"/>
      <w:szCs w:val="16"/>
    </w:rPr>
  </w:style>
  <w:style w:type="paragraph" w:styleId="CommentSubject">
    <w:name w:val="annotation subject"/>
    <w:basedOn w:val="CommentText"/>
    <w:next w:val="CommentText"/>
    <w:link w:val="CommentSubjectChar"/>
    <w:rsid w:val="00BB6A4C"/>
    <w:pPr>
      <w:suppressAutoHyphens/>
      <w:spacing w:after="240"/>
      <w:jc w:val="both"/>
    </w:pPr>
    <w:rPr>
      <w:rFonts w:ascii="Segoe UI Light" w:hAnsi="Segoe UI Light"/>
      <w:b/>
      <w:bCs/>
      <w:noProof/>
      <w:lang w:val="sr-Cyrl-RS" w:eastAsia="ar-SA"/>
    </w:rPr>
  </w:style>
  <w:style w:type="character" w:customStyle="1" w:styleId="CommentSubjectChar">
    <w:name w:val="Comment Subject Char"/>
    <w:link w:val="CommentSubject"/>
    <w:rsid w:val="00BB6A4C"/>
    <w:rPr>
      <w:rFonts w:ascii="Segoe UI Light" w:hAnsi="Segoe UI Light"/>
      <w:b/>
      <w:bCs/>
      <w:noProof/>
      <w:lang w:val="sr-Cyrl-RS" w:eastAsia="ar-SA"/>
    </w:rPr>
  </w:style>
  <w:style w:type="paragraph" w:styleId="TOCHeading">
    <w:name w:val="TOC Heading"/>
    <w:basedOn w:val="Heading1"/>
    <w:next w:val="Normal"/>
    <w:uiPriority w:val="39"/>
    <w:unhideWhenUsed/>
    <w:rsid w:val="004F0C0F"/>
    <w:pPr>
      <w:keepNext/>
      <w:keepLines/>
      <w:shd w:val="clear" w:color="auto" w:fill="auto"/>
      <w:suppressAutoHyphens w:val="0"/>
      <w:spacing w:before="240" w:after="0" w:line="259" w:lineRule="auto"/>
      <w:outlineLvl w:val="9"/>
    </w:pPr>
    <w:rPr>
      <w:rFonts w:ascii="Calibri Light" w:eastAsia="Times New Roman" w:hAnsi="Calibri Light" w:cs="Times New Roman"/>
      <w:b w:val="0"/>
      <w:color w:val="2E74B5"/>
      <w:sz w:val="32"/>
      <w:szCs w:val="32"/>
      <w:lang w:val="en-US"/>
    </w:rPr>
  </w:style>
  <w:style w:type="paragraph" w:styleId="TOC1">
    <w:name w:val="toc 1"/>
    <w:basedOn w:val="Normal"/>
    <w:next w:val="Normal"/>
    <w:autoRedefine/>
    <w:uiPriority w:val="39"/>
    <w:rsid w:val="004F0C0F"/>
  </w:style>
  <w:style w:type="paragraph" w:styleId="TOC3">
    <w:name w:val="toc 3"/>
    <w:basedOn w:val="Normal"/>
    <w:next w:val="Normal"/>
    <w:autoRedefine/>
    <w:uiPriority w:val="39"/>
    <w:rsid w:val="004F0C0F"/>
    <w:pPr>
      <w:ind w:left="440"/>
    </w:pPr>
  </w:style>
  <w:style w:type="character" w:customStyle="1" w:styleId="Heading3Char">
    <w:name w:val="Heading 3 Char"/>
    <w:basedOn w:val="DefaultParagraphFont"/>
    <w:link w:val="Heading3"/>
    <w:rsid w:val="00716011"/>
    <w:rPr>
      <w:rFonts w:ascii="Segoe UI Light" w:hAnsi="Segoe UI Light"/>
      <w:b/>
      <w:sz w:val="22"/>
      <w:lang w:val="sr-Cyrl-RS" w:eastAsia="ar-SA"/>
    </w:rPr>
  </w:style>
  <w:style w:type="character" w:customStyle="1" w:styleId="Heading4Char">
    <w:name w:val="Heading 4 Char"/>
    <w:basedOn w:val="DefaultParagraphFont"/>
    <w:link w:val="Heading4"/>
    <w:rsid w:val="00526E08"/>
    <w:rPr>
      <w:rFonts w:ascii="Segoe UI Light" w:hAnsi="Segoe UI Light"/>
      <w:noProof/>
      <w:sz w:val="22"/>
      <w:u w:val="single"/>
      <w:lang w:val="sr-Cyrl-CS" w:eastAsia="ar-SA"/>
    </w:rPr>
  </w:style>
  <w:style w:type="paragraph" w:styleId="Revision">
    <w:name w:val="Revision"/>
    <w:hidden/>
    <w:uiPriority w:val="99"/>
    <w:semiHidden/>
    <w:rsid w:val="00F858AC"/>
    <w:rPr>
      <w:rFonts w:ascii="Segoe UI Light" w:hAnsi="Segoe UI Light"/>
      <w:noProof/>
      <w:sz w:val="22"/>
      <w:lang w:val="sr-Cyrl-RS" w:eastAsia="ar-SA"/>
    </w:rPr>
  </w:style>
  <w:style w:type="character" w:customStyle="1" w:styleId="Heading1Char">
    <w:name w:val="Heading 1 Char"/>
    <w:basedOn w:val="DefaultParagraphFont"/>
    <w:link w:val="Heading1"/>
    <w:rsid w:val="00001A4B"/>
    <w:rPr>
      <w:rFonts w:ascii="Segoe UI Light" w:eastAsia="Calibri" w:hAnsi="Segoe UI Light" w:cs="Segoe UI Light"/>
      <w:b/>
      <w:color w:val="FFFFFF"/>
      <w:sz w:val="28"/>
      <w:szCs w:val="28"/>
      <w:shd w:val="clear" w:color="auto" w:fill="00774D"/>
      <w:lang w:val="sr-Cyrl-RS"/>
    </w:rPr>
  </w:style>
  <w:style w:type="character" w:customStyle="1" w:styleId="Tacka1Char">
    <w:name w:val="Tacka 1 Char"/>
    <w:basedOn w:val="DefaultParagraphFont"/>
    <w:link w:val="Tacka1"/>
    <w:rsid w:val="00444D63"/>
    <w:rPr>
      <w:rFonts w:ascii="Segoe UI Light" w:hAnsi="Segoe UI Light"/>
      <w:noProof/>
      <w:sz w:val="22"/>
      <w:szCs w:val="24"/>
      <w:lang w:val="sr-Cyrl-RS"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64478627">
      <w:bodyDiv w:val="1"/>
      <w:marLeft w:val="0"/>
      <w:marRight w:val="0"/>
      <w:marTop w:val="0"/>
      <w:marBottom w:val="0"/>
      <w:divBdr>
        <w:top w:val="none" w:sz="0" w:space="0" w:color="auto"/>
        <w:left w:val="none" w:sz="0" w:space="0" w:color="auto"/>
        <w:bottom w:val="none" w:sz="0" w:space="0" w:color="auto"/>
        <w:right w:val="none" w:sz="0" w:space="0" w:color="auto"/>
      </w:divBdr>
    </w:div>
    <w:div w:id="16473177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DD65371-770E-42CE-BA60-CE04A4CE1E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2240</TotalTime>
  <Pages>20</Pages>
  <Words>7318</Words>
  <Characters>41716</Characters>
  <Application>Microsoft Office Word</Application>
  <DocSecurity>0</DocSecurity>
  <Lines>347</Lines>
  <Paragraphs>97</Paragraphs>
  <ScaleCrop>false</ScaleCrop>
  <HeadingPairs>
    <vt:vector size="4" baseType="variant">
      <vt:variant>
        <vt:lpstr>Title</vt:lpstr>
      </vt:variant>
      <vt:variant>
        <vt:i4>1</vt:i4>
      </vt:variant>
      <vt:variant>
        <vt:lpstr>Naslov</vt:lpstr>
      </vt:variant>
      <vt:variant>
        <vt:i4>1</vt:i4>
      </vt:variant>
    </vt:vector>
  </HeadingPairs>
  <TitlesOfParts>
    <vt:vector size="2" baseType="lpstr">
      <vt:lpstr>TEXT</vt:lpstr>
      <vt:lpstr>TEXT</vt:lpstr>
    </vt:vector>
  </TitlesOfParts>
  <Company>jhgjhgjhg</Company>
  <LinksUpToDate>false</LinksUpToDate>
  <CharactersWithSpaces>48937</CharactersWithSpaces>
  <SharedDoc>false</SharedDoc>
  <HLinks>
    <vt:vector size="132" baseType="variant">
      <vt:variant>
        <vt:i4>1572926</vt:i4>
      </vt:variant>
      <vt:variant>
        <vt:i4>128</vt:i4>
      </vt:variant>
      <vt:variant>
        <vt:i4>0</vt:i4>
      </vt:variant>
      <vt:variant>
        <vt:i4>5</vt:i4>
      </vt:variant>
      <vt:variant>
        <vt:lpwstr/>
      </vt:variant>
      <vt:variant>
        <vt:lpwstr>_Toc482698192</vt:lpwstr>
      </vt:variant>
      <vt:variant>
        <vt:i4>1572926</vt:i4>
      </vt:variant>
      <vt:variant>
        <vt:i4>122</vt:i4>
      </vt:variant>
      <vt:variant>
        <vt:i4>0</vt:i4>
      </vt:variant>
      <vt:variant>
        <vt:i4>5</vt:i4>
      </vt:variant>
      <vt:variant>
        <vt:lpwstr/>
      </vt:variant>
      <vt:variant>
        <vt:lpwstr>_Toc482698191</vt:lpwstr>
      </vt:variant>
      <vt:variant>
        <vt:i4>1572926</vt:i4>
      </vt:variant>
      <vt:variant>
        <vt:i4>116</vt:i4>
      </vt:variant>
      <vt:variant>
        <vt:i4>0</vt:i4>
      </vt:variant>
      <vt:variant>
        <vt:i4>5</vt:i4>
      </vt:variant>
      <vt:variant>
        <vt:lpwstr/>
      </vt:variant>
      <vt:variant>
        <vt:lpwstr>_Toc482698190</vt:lpwstr>
      </vt:variant>
      <vt:variant>
        <vt:i4>1638462</vt:i4>
      </vt:variant>
      <vt:variant>
        <vt:i4>110</vt:i4>
      </vt:variant>
      <vt:variant>
        <vt:i4>0</vt:i4>
      </vt:variant>
      <vt:variant>
        <vt:i4>5</vt:i4>
      </vt:variant>
      <vt:variant>
        <vt:lpwstr/>
      </vt:variant>
      <vt:variant>
        <vt:lpwstr>_Toc482698189</vt:lpwstr>
      </vt:variant>
      <vt:variant>
        <vt:i4>1638462</vt:i4>
      </vt:variant>
      <vt:variant>
        <vt:i4>104</vt:i4>
      </vt:variant>
      <vt:variant>
        <vt:i4>0</vt:i4>
      </vt:variant>
      <vt:variant>
        <vt:i4>5</vt:i4>
      </vt:variant>
      <vt:variant>
        <vt:lpwstr/>
      </vt:variant>
      <vt:variant>
        <vt:lpwstr>_Toc482698188</vt:lpwstr>
      </vt:variant>
      <vt:variant>
        <vt:i4>1638462</vt:i4>
      </vt:variant>
      <vt:variant>
        <vt:i4>98</vt:i4>
      </vt:variant>
      <vt:variant>
        <vt:i4>0</vt:i4>
      </vt:variant>
      <vt:variant>
        <vt:i4>5</vt:i4>
      </vt:variant>
      <vt:variant>
        <vt:lpwstr/>
      </vt:variant>
      <vt:variant>
        <vt:lpwstr>_Toc482698187</vt:lpwstr>
      </vt:variant>
      <vt:variant>
        <vt:i4>1638462</vt:i4>
      </vt:variant>
      <vt:variant>
        <vt:i4>92</vt:i4>
      </vt:variant>
      <vt:variant>
        <vt:i4>0</vt:i4>
      </vt:variant>
      <vt:variant>
        <vt:i4>5</vt:i4>
      </vt:variant>
      <vt:variant>
        <vt:lpwstr/>
      </vt:variant>
      <vt:variant>
        <vt:lpwstr>_Toc482698186</vt:lpwstr>
      </vt:variant>
      <vt:variant>
        <vt:i4>1638462</vt:i4>
      </vt:variant>
      <vt:variant>
        <vt:i4>86</vt:i4>
      </vt:variant>
      <vt:variant>
        <vt:i4>0</vt:i4>
      </vt:variant>
      <vt:variant>
        <vt:i4>5</vt:i4>
      </vt:variant>
      <vt:variant>
        <vt:lpwstr/>
      </vt:variant>
      <vt:variant>
        <vt:lpwstr>_Toc482698185</vt:lpwstr>
      </vt:variant>
      <vt:variant>
        <vt:i4>1638462</vt:i4>
      </vt:variant>
      <vt:variant>
        <vt:i4>80</vt:i4>
      </vt:variant>
      <vt:variant>
        <vt:i4>0</vt:i4>
      </vt:variant>
      <vt:variant>
        <vt:i4>5</vt:i4>
      </vt:variant>
      <vt:variant>
        <vt:lpwstr/>
      </vt:variant>
      <vt:variant>
        <vt:lpwstr>_Toc482698184</vt:lpwstr>
      </vt:variant>
      <vt:variant>
        <vt:i4>1638462</vt:i4>
      </vt:variant>
      <vt:variant>
        <vt:i4>74</vt:i4>
      </vt:variant>
      <vt:variant>
        <vt:i4>0</vt:i4>
      </vt:variant>
      <vt:variant>
        <vt:i4>5</vt:i4>
      </vt:variant>
      <vt:variant>
        <vt:lpwstr/>
      </vt:variant>
      <vt:variant>
        <vt:lpwstr>_Toc482698183</vt:lpwstr>
      </vt:variant>
      <vt:variant>
        <vt:i4>1638462</vt:i4>
      </vt:variant>
      <vt:variant>
        <vt:i4>68</vt:i4>
      </vt:variant>
      <vt:variant>
        <vt:i4>0</vt:i4>
      </vt:variant>
      <vt:variant>
        <vt:i4>5</vt:i4>
      </vt:variant>
      <vt:variant>
        <vt:lpwstr/>
      </vt:variant>
      <vt:variant>
        <vt:lpwstr>_Toc482698182</vt:lpwstr>
      </vt:variant>
      <vt:variant>
        <vt:i4>1441854</vt:i4>
      </vt:variant>
      <vt:variant>
        <vt:i4>62</vt:i4>
      </vt:variant>
      <vt:variant>
        <vt:i4>0</vt:i4>
      </vt:variant>
      <vt:variant>
        <vt:i4>5</vt:i4>
      </vt:variant>
      <vt:variant>
        <vt:lpwstr/>
      </vt:variant>
      <vt:variant>
        <vt:lpwstr>_Toc482698179</vt:lpwstr>
      </vt:variant>
      <vt:variant>
        <vt:i4>1441854</vt:i4>
      </vt:variant>
      <vt:variant>
        <vt:i4>56</vt:i4>
      </vt:variant>
      <vt:variant>
        <vt:i4>0</vt:i4>
      </vt:variant>
      <vt:variant>
        <vt:i4>5</vt:i4>
      </vt:variant>
      <vt:variant>
        <vt:lpwstr/>
      </vt:variant>
      <vt:variant>
        <vt:lpwstr>_Toc482698178</vt:lpwstr>
      </vt:variant>
      <vt:variant>
        <vt:i4>1441854</vt:i4>
      </vt:variant>
      <vt:variant>
        <vt:i4>50</vt:i4>
      </vt:variant>
      <vt:variant>
        <vt:i4>0</vt:i4>
      </vt:variant>
      <vt:variant>
        <vt:i4>5</vt:i4>
      </vt:variant>
      <vt:variant>
        <vt:lpwstr/>
      </vt:variant>
      <vt:variant>
        <vt:lpwstr>_Toc482698177</vt:lpwstr>
      </vt:variant>
      <vt:variant>
        <vt:i4>1441854</vt:i4>
      </vt:variant>
      <vt:variant>
        <vt:i4>44</vt:i4>
      </vt:variant>
      <vt:variant>
        <vt:i4>0</vt:i4>
      </vt:variant>
      <vt:variant>
        <vt:i4>5</vt:i4>
      </vt:variant>
      <vt:variant>
        <vt:lpwstr/>
      </vt:variant>
      <vt:variant>
        <vt:lpwstr>_Toc482698175</vt:lpwstr>
      </vt:variant>
      <vt:variant>
        <vt:i4>1441854</vt:i4>
      </vt:variant>
      <vt:variant>
        <vt:i4>38</vt:i4>
      </vt:variant>
      <vt:variant>
        <vt:i4>0</vt:i4>
      </vt:variant>
      <vt:variant>
        <vt:i4>5</vt:i4>
      </vt:variant>
      <vt:variant>
        <vt:lpwstr/>
      </vt:variant>
      <vt:variant>
        <vt:lpwstr>_Toc482698174</vt:lpwstr>
      </vt:variant>
      <vt:variant>
        <vt:i4>1441854</vt:i4>
      </vt:variant>
      <vt:variant>
        <vt:i4>32</vt:i4>
      </vt:variant>
      <vt:variant>
        <vt:i4>0</vt:i4>
      </vt:variant>
      <vt:variant>
        <vt:i4>5</vt:i4>
      </vt:variant>
      <vt:variant>
        <vt:lpwstr/>
      </vt:variant>
      <vt:variant>
        <vt:lpwstr>_Toc482698172</vt:lpwstr>
      </vt:variant>
      <vt:variant>
        <vt:i4>1441854</vt:i4>
      </vt:variant>
      <vt:variant>
        <vt:i4>26</vt:i4>
      </vt:variant>
      <vt:variant>
        <vt:i4>0</vt:i4>
      </vt:variant>
      <vt:variant>
        <vt:i4>5</vt:i4>
      </vt:variant>
      <vt:variant>
        <vt:lpwstr/>
      </vt:variant>
      <vt:variant>
        <vt:lpwstr>_Toc482698171</vt:lpwstr>
      </vt:variant>
      <vt:variant>
        <vt:i4>1441854</vt:i4>
      </vt:variant>
      <vt:variant>
        <vt:i4>20</vt:i4>
      </vt:variant>
      <vt:variant>
        <vt:i4>0</vt:i4>
      </vt:variant>
      <vt:variant>
        <vt:i4>5</vt:i4>
      </vt:variant>
      <vt:variant>
        <vt:lpwstr/>
      </vt:variant>
      <vt:variant>
        <vt:lpwstr>_Toc482698170</vt:lpwstr>
      </vt:variant>
      <vt:variant>
        <vt:i4>1507390</vt:i4>
      </vt:variant>
      <vt:variant>
        <vt:i4>14</vt:i4>
      </vt:variant>
      <vt:variant>
        <vt:i4>0</vt:i4>
      </vt:variant>
      <vt:variant>
        <vt:i4>5</vt:i4>
      </vt:variant>
      <vt:variant>
        <vt:lpwstr/>
      </vt:variant>
      <vt:variant>
        <vt:lpwstr>_Toc482698169</vt:lpwstr>
      </vt:variant>
      <vt:variant>
        <vt:i4>1507390</vt:i4>
      </vt:variant>
      <vt:variant>
        <vt:i4>8</vt:i4>
      </vt:variant>
      <vt:variant>
        <vt:i4>0</vt:i4>
      </vt:variant>
      <vt:variant>
        <vt:i4>5</vt:i4>
      </vt:variant>
      <vt:variant>
        <vt:lpwstr/>
      </vt:variant>
      <vt:variant>
        <vt:lpwstr>_Toc482698168</vt:lpwstr>
      </vt:variant>
      <vt:variant>
        <vt:i4>1507390</vt:i4>
      </vt:variant>
      <vt:variant>
        <vt:i4>2</vt:i4>
      </vt:variant>
      <vt:variant>
        <vt:i4>0</vt:i4>
      </vt:variant>
      <vt:variant>
        <vt:i4>5</vt:i4>
      </vt:variant>
      <vt:variant>
        <vt:lpwstr/>
      </vt:variant>
      <vt:variant>
        <vt:lpwstr>_Toc482698167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TEXT</dc:title>
  <dc:subject/>
  <dc:creator>ANNA</dc:creator>
  <cp:keywords/>
  <cp:lastModifiedBy>Ana Petrović</cp:lastModifiedBy>
  <cp:revision>418</cp:revision>
  <cp:lastPrinted>2024-02-21T11:36:00Z</cp:lastPrinted>
  <dcterms:created xsi:type="dcterms:W3CDTF">2023-12-19T07:22:00Z</dcterms:created>
  <dcterms:modified xsi:type="dcterms:W3CDTF">2025-06-11T04:59:00Z</dcterms:modified>
</cp:coreProperties>
</file>